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1" w:type="dxa"/>
        <w:jc w:val="center"/>
        <w:tblLayout w:type="fixed"/>
        <w:tblLook w:val="04A0" w:firstRow="1" w:lastRow="0" w:firstColumn="1" w:lastColumn="0" w:noHBand="0" w:noVBand="1"/>
      </w:tblPr>
      <w:tblGrid>
        <w:gridCol w:w="4099"/>
        <w:gridCol w:w="6072"/>
      </w:tblGrid>
      <w:tr w:rsidR="0078402C" w:rsidTr="00990EBA">
        <w:trPr>
          <w:jc w:val="center"/>
        </w:trPr>
        <w:tc>
          <w:tcPr>
            <w:tcW w:w="4099" w:type="dxa"/>
            <w:tcBorders>
              <w:top w:val="nil"/>
              <w:left w:val="nil"/>
              <w:bottom w:val="nil"/>
              <w:right w:val="nil"/>
            </w:tcBorders>
          </w:tcPr>
          <w:p w:rsidR="0078402C" w:rsidRPr="00473F5C" w:rsidRDefault="00352E7E">
            <w:pPr>
              <w:spacing w:line="240" w:lineRule="auto"/>
              <w:jc w:val="center"/>
              <w:rPr>
                <w:sz w:val="26"/>
                <w:szCs w:val="26"/>
                <w:lang w:val="vi-VN"/>
              </w:rPr>
            </w:pPr>
            <w:r w:rsidRPr="00473F5C">
              <w:rPr>
                <w:sz w:val="26"/>
                <w:szCs w:val="26"/>
                <w:lang w:val="vi-VN"/>
              </w:rPr>
              <w:t xml:space="preserve">ỦY BAN NHÂN DÂN </w:t>
            </w:r>
          </w:p>
          <w:p w:rsidR="0078402C" w:rsidRPr="00473F5C" w:rsidRDefault="00352E7E">
            <w:pPr>
              <w:spacing w:line="240" w:lineRule="auto"/>
              <w:jc w:val="center"/>
              <w:rPr>
                <w:sz w:val="26"/>
                <w:szCs w:val="26"/>
                <w:lang w:val="vi-VN"/>
              </w:rPr>
            </w:pPr>
            <w:r w:rsidRPr="00473F5C">
              <w:rPr>
                <w:sz w:val="26"/>
                <w:szCs w:val="26"/>
                <w:lang w:val="vi-VN"/>
              </w:rPr>
              <w:t xml:space="preserve">THÀNH PHỐ HỒ CHÍ MINH </w:t>
            </w:r>
          </w:p>
        </w:tc>
        <w:tc>
          <w:tcPr>
            <w:tcW w:w="6072" w:type="dxa"/>
            <w:tcBorders>
              <w:top w:val="nil"/>
              <w:left w:val="nil"/>
              <w:bottom w:val="nil"/>
              <w:right w:val="nil"/>
            </w:tcBorders>
          </w:tcPr>
          <w:p w:rsidR="0078402C" w:rsidRDefault="00352E7E">
            <w:pPr>
              <w:spacing w:line="240" w:lineRule="auto"/>
              <w:jc w:val="center"/>
              <w:rPr>
                <w:b/>
                <w:bCs/>
                <w:sz w:val="26"/>
                <w:szCs w:val="26"/>
                <w:lang w:val="vi-VN"/>
              </w:rPr>
            </w:pPr>
            <w:r>
              <w:rPr>
                <w:b/>
                <w:bCs/>
                <w:sz w:val="26"/>
                <w:szCs w:val="26"/>
              </w:rPr>
              <w:t>CỘNG HÒA XÃ HỘI CHỦ NGHĨA VIỆT NAM</w:t>
            </w:r>
          </w:p>
          <w:p w:rsidR="0078402C" w:rsidRDefault="00352E7E">
            <w:pPr>
              <w:spacing w:line="240" w:lineRule="auto"/>
              <w:jc w:val="center"/>
              <w:rPr>
                <w:b/>
                <w:bCs/>
                <w:sz w:val="26"/>
                <w:szCs w:val="26"/>
                <w:lang w:val="vi-VN"/>
              </w:rPr>
            </w:pPr>
            <w:r>
              <w:rPr>
                <w:b/>
                <w:bCs/>
                <w:szCs w:val="28"/>
              </w:rPr>
              <w:t>Độc lập - Tự do - Hạnh phúc</w:t>
            </w:r>
          </w:p>
        </w:tc>
      </w:tr>
      <w:tr w:rsidR="0078402C" w:rsidTr="00990EBA">
        <w:trPr>
          <w:jc w:val="center"/>
        </w:trPr>
        <w:tc>
          <w:tcPr>
            <w:tcW w:w="4099" w:type="dxa"/>
            <w:tcBorders>
              <w:top w:val="nil"/>
              <w:left w:val="nil"/>
              <w:bottom w:val="nil"/>
              <w:right w:val="nil"/>
            </w:tcBorders>
          </w:tcPr>
          <w:p w:rsidR="0078402C" w:rsidRPr="00990EBA" w:rsidRDefault="00352E7E">
            <w:pPr>
              <w:spacing w:line="240" w:lineRule="auto"/>
              <w:jc w:val="center"/>
              <w:rPr>
                <w:b/>
                <w:bCs/>
                <w:sz w:val="26"/>
                <w:szCs w:val="26"/>
              </w:rPr>
            </w:pPr>
            <w:r w:rsidRPr="00473F5C">
              <w:rPr>
                <w:b/>
                <w:bCs/>
                <w:sz w:val="26"/>
                <w:szCs w:val="26"/>
                <w:lang w:val="vi-VN"/>
              </w:rPr>
              <w:t>BAN CHỈ ĐẠO 138</w:t>
            </w:r>
            <w:r w:rsidR="00990EBA">
              <w:rPr>
                <w:b/>
                <w:bCs/>
                <w:sz w:val="26"/>
                <w:szCs w:val="26"/>
              </w:rPr>
              <w:t xml:space="preserve"> THÀNH PHỐ</w:t>
            </w:r>
          </w:p>
        </w:tc>
        <w:tc>
          <w:tcPr>
            <w:tcW w:w="6072" w:type="dxa"/>
            <w:tcBorders>
              <w:top w:val="nil"/>
              <w:left w:val="nil"/>
              <w:bottom w:val="nil"/>
              <w:right w:val="nil"/>
            </w:tcBorders>
          </w:tcPr>
          <w:p w:rsidR="0078402C" w:rsidRDefault="00352E7E">
            <w:pPr>
              <w:spacing w:line="240" w:lineRule="auto"/>
              <w:jc w:val="center"/>
              <w:rPr>
                <w:b/>
                <w:bCs/>
                <w:szCs w:val="28"/>
              </w:rPr>
            </w:pPr>
            <w:r>
              <w:rPr>
                <w:noProof/>
                <w:szCs w:val="28"/>
              </w:rPr>
              <mc:AlternateContent>
                <mc:Choice Requires="wps">
                  <w:drawing>
                    <wp:anchor distT="0" distB="0" distL="114300" distR="114300" simplePos="0" relativeHeight="251656704" behindDoc="0" locked="0" layoutInCell="1" allowOverlap="1">
                      <wp:simplePos x="0" y="0"/>
                      <wp:positionH relativeFrom="column">
                        <wp:posOffset>795020</wp:posOffset>
                      </wp:positionH>
                      <wp:positionV relativeFrom="paragraph">
                        <wp:posOffset>26035</wp:posOffset>
                      </wp:positionV>
                      <wp:extent cx="21031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ln>
                            </wps:spPr>
                            <wps:bodyPr/>
                          </wps:wsp>
                        </a:graphicData>
                      </a:graphic>
                    </wp:anchor>
                  </w:drawing>
                </mc:Choice>
                <mc:Fallback>
                  <w:pict>
                    <v:line w14:anchorId="5EA6262C"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2.6pt,2.05pt" to="22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"/>
                  </w:pict>
                </mc:Fallback>
              </mc:AlternateContent>
            </w:r>
          </w:p>
        </w:tc>
      </w:tr>
      <w:tr w:rsidR="0078402C" w:rsidTr="00990EBA">
        <w:trPr>
          <w:jc w:val="center"/>
        </w:trPr>
        <w:tc>
          <w:tcPr>
            <w:tcW w:w="4099" w:type="dxa"/>
            <w:tcBorders>
              <w:top w:val="nil"/>
              <w:left w:val="nil"/>
              <w:bottom w:val="nil"/>
              <w:right w:val="nil"/>
            </w:tcBorders>
          </w:tcPr>
          <w:p w:rsidR="0078402C" w:rsidRDefault="00352E7E">
            <w:pPr>
              <w:spacing w:line="240" w:lineRule="auto"/>
              <w:jc w:val="center"/>
              <w:rPr>
                <w:b/>
                <w:bCs/>
                <w:szCs w:val="28"/>
              </w:rPr>
            </w:pPr>
            <w:r>
              <w:rPr>
                <w:b/>
                <w:bCs/>
                <w:noProof/>
                <w:szCs w:val="28"/>
              </w:rPr>
              <mc:AlternateContent>
                <mc:Choice Requires="wps">
                  <w:drawing>
                    <wp:anchor distT="0" distB="0" distL="114300" distR="114300" simplePos="0" relativeHeight="251659776" behindDoc="0" locked="0" layoutInCell="1" allowOverlap="1">
                      <wp:simplePos x="0" y="0"/>
                      <wp:positionH relativeFrom="column">
                        <wp:posOffset>843280</wp:posOffset>
                      </wp:positionH>
                      <wp:positionV relativeFrom="paragraph">
                        <wp:posOffset>14605</wp:posOffset>
                      </wp:positionV>
                      <wp:extent cx="8572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1A0098" id="Straight Connector 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4pt,1.15pt" to="133.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" strokecolor="black [3200]" strokeweight=".5pt">
                      <v:stroke joinstyle="miter"/>
                    </v:line>
                  </w:pict>
                </mc:Fallback>
              </mc:AlternateContent>
            </w:r>
          </w:p>
        </w:tc>
        <w:tc>
          <w:tcPr>
            <w:tcW w:w="6072" w:type="dxa"/>
            <w:tcBorders>
              <w:top w:val="nil"/>
              <w:left w:val="nil"/>
              <w:bottom w:val="nil"/>
              <w:right w:val="nil"/>
            </w:tcBorders>
          </w:tcPr>
          <w:p w:rsidR="0078402C" w:rsidRDefault="0078402C">
            <w:pPr>
              <w:spacing w:line="240" w:lineRule="auto"/>
              <w:jc w:val="center"/>
              <w:rPr>
                <w:b/>
                <w:bCs/>
                <w:szCs w:val="28"/>
              </w:rPr>
            </w:pPr>
          </w:p>
        </w:tc>
      </w:tr>
      <w:tr w:rsidR="0078402C" w:rsidTr="00990EBA">
        <w:trPr>
          <w:jc w:val="center"/>
        </w:trPr>
        <w:tc>
          <w:tcPr>
            <w:tcW w:w="4099" w:type="dxa"/>
            <w:tcBorders>
              <w:top w:val="nil"/>
              <w:left w:val="nil"/>
              <w:bottom w:val="nil"/>
              <w:right w:val="nil"/>
            </w:tcBorders>
          </w:tcPr>
          <w:p w:rsidR="0078402C" w:rsidRDefault="00352E7E" w:rsidP="00473F5C">
            <w:pPr>
              <w:spacing w:line="240" w:lineRule="auto"/>
              <w:jc w:val="center"/>
              <w:rPr>
                <w:sz w:val="26"/>
                <w:szCs w:val="26"/>
              </w:rPr>
            </w:pPr>
            <w:r>
              <w:rPr>
                <w:sz w:val="26"/>
                <w:szCs w:val="26"/>
              </w:rPr>
              <w:t>Số:           /BC-</w:t>
            </w:r>
            <w:r>
              <w:rPr>
                <w:sz w:val="26"/>
                <w:szCs w:val="26"/>
                <w:lang w:val="vi-VN"/>
              </w:rPr>
              <w:t>BCĐ13</w:t>
            </w:r>
            <w:r>
              <w:rPr>
                <w:sz w:val="26"/>
                <w:szCs w:val="26"/>
              </w:rPr>
              <w:t>8</w:t>
            </w:r>
            <w:r w:rsidR="00990EBA">
              <w:rPr>
                <w:sz w:val="26"/>
                <w:szCs w:val="26"/>
              </w:rPr>
              <w:t>/TP</w:t>
            </w:r>
          </w:p>
        </w:tc>
        <w:tc>
          <w:tcPr>
            <w:tcW w:w="6072" w:type="dxa"/>
            <w:tcBorders>
              <w:top w:val="nil"/>
              <w:left w:val="nil"/>
              <w:bottom w:val="nil"/>
              <w:right w:val="nil"/>
            </w:tcBorders>
          </w:tcPr>
          <w:p w:rsidR="0078402C" w:rsidRPr="00990EBA" w:rsidRDefault="00352E7E" w:rsidP="00990EBA">
            <w:pPr>
              <w:tabs>
                <w:tab w:val="left" w:pos="0"/>
              </w:tabs>
              <w:spacing w:line="240" w:lineRule="auto"/>
              <w:jc w:val="center"/>
              <w:rPr>
                <w:i/>
                <w:iCs/>
                <w:spacing w:val="-6"/>
                <w:sz w:val="26"/>
                <w:szCs w:val="26"/>
              </w:rPr>
            </w:pPr>
            <w:r w:rsidRPr="00990EBA">
              <w:rPr>
                <w:i/>
                <w:iCs/>
                <w:spacing w:val="-6"/>
                <w:sz w:val="26"/>
                <w:szCs w:val="26"/>
              </w:rPr>
              <w:t>Thành phố Hồ Chí Minh, ngày</w:t>
            </w:r>
            <w:r w:rsidR="00473F5C" w:rsidRPr="00990EBA">
              <w:rPr>
                <w:i/>
                <w:iCs/>
                <w:spacing w:val="-6"/>
                <w:sz w:val="26"/>
                <w:szCs w:val="26"/>
                <w:lang w:val="vi-VN"/>
              </w:rPr>
              <w:t xml:space="preserve">      </w:t>
            </w:r>
            <w:r w:rsidR="00473F5C" w:rsidRPr="00990EBA">
              <w:rPr>
                <w:i/>
                <w:iCs/>
                <w:spacing w:val="-6"/>
                <w:sz w:val="26"/>
                <w:szCs w:val="26"/>
              </w:rPr>
              <w:t xml:space="preserve"> </w:t>
            </w:r>
            <w:r w:rsidRPr="00990EBA">
              <w:rPr>
                <w:i/>
                <w:iCs/>
                <w:spacing w:val="-6"/>
                <w:sz w:val="26"/>
                <w:szCs w:val="26"/>
              </w:rPr>
              <w:t>tháng 12 năm 2023</w:t>
            </w:r>
          </w:p>
        </w:tc>
      </w:tr>
    </w:tbl>
    <w:p w:rsidR="0078402C" w:rsidRDefault="0078402C">
      <w:pPr>
        <w:spacing w:line="240" w:lineRule="auto"/>
        <w:jc w:val="center"/>
      </w:pPr>
    </w:p>
    <w:p w:rsidR="00473F5C" w:rsidRDefault="00473F5C">
      <w:pPr>
        <w:spacing w:line="264" w:lineRule="auto"/>
        <w:jc w:val="center"/>
        <w:rPr>
          <w:rFonts w:cs="Times New Roman"/>
          <w:b/>
          <w:bCs/>
          <w:szCs w:val="28"/>
        </w:rPr>
      </w:pPr>
    </w:p>
    <w:p w:rsidR="00473F5C" w:rsidRDefault="00473F5C">
      <w:pPr>
        <w:spacing w:line="264" w:lineRule="auto"/>
        <w:jc w:val="center"/>
        <w:rPr>
          <w:rFonts w:cs="Times New Roman"/>
          <w:b/>
          <w:bCs/>
          <w:szCs w:val="28"/>
        </w:rPr>
      </w:pPr>
    </w:p>
    <w:p w:rsidR="0078402C" w:rsidRDefault="00352E7E">
      <w:pPr>
        <w:spacing w:line="264" w:lineRule="auto"/>
        <w:jc w:val="center"/>
        <w:rPr>
          <w:rFonts w:cs="Times New Roman"/>
          <w:b/>
          <w:bCs/>
          <w:szCs w:val="28"/>
        </w:rPr>
      </w:pPr>
      <w:r>
        <w:rPr>
          <w:rFonts w:cs="Times New Roman"/>
          <w:b/>
          <w:bCs/>
          <w:szCs w:val="28"/>
        </w:rPr>
        <w:t>BÁO CÁO</w:t>
      </w:r>
    </w:p>
    <w:p w:rsidR="00473F5C" w:rsidRDefault="00352E7E">
      <w:pPr>
        <w:spacing w:line="240" w:lineRule="auto"/>
        <w:jc w:val="center"/>
        <w:rPr>
          <w:rFonts w:cs="Times New Roman"/>
          <w:b/>
          <w:szCs w:val="28"/>
        </w:rPr>
      </w:pPr>
      <w:r>
        <w:rPr>
          <w:rFonts w:cs="Times New Roman"/>
          <w:b/>
          <w:szCs w:val="28"/>
        </w:rPr>
        <w:t>Tình hình, kết quả công tác phòng, chống mua bán người</w:t>
      </w:r>
    </w:p>
    <w:p w:rsidR="0078402C" w:rsidRDefault="00473F5C">
      <w:pPr>
        <w:spacing w:line="240" w:lineRule="auto"/>
        <w:jc w:val="center"/>
        <w:rPr>
          <w:rFonts w:cs="Times New Roman"/>
          <w:b/>
          <w:szCs w:val="28"/>
        </w:rPr>
      </w:pPr>
      <w:r>
        <w:rPr>
          <w:rFonts w:cs="Times New Roman"/>
          <w:b/>
          <w:szCs w:val="28"/>
        </w:rPr>
        <w:t xml:space="preserve">trên địa bàn Thành phố </w:t>
      </w:r>
      <w:r w:rsidR="00352E7E">
        <w:rPr>
          <w:rFonts w:cs="Times New Roman"/>
          <w:b/>
          <w:szCs w:val="28"/>
        </w:rPr>
        <w:t>năm 2023</w:t>
      </w:r>
    </w:p>
    <w:p w:rsidR="0078402C" w:rsidRDefault="00352E7E">
      <w:pPr>
        <w:spacing w:line="264" w:lineRule="auto"/>
        <w:jc w:val="center"/>
        <w:rPr>
          <w:rFonts w:cs="Times New Roman"/>
          <w:b/>
          <w:bCs/>
          <w:szCs w:val="28"/>
        </w:rPr>
      </w:pPr>
      <w:r w:rsidRPr="00473F5C">
        <w:rPr>
          <w:rFonts w:cs="Times New Roman"/>
          <w:b/>
          <w:bCs/>
          <w:noProof/>
          <w:szCs w:val="28"/>
        </w:rPr>
        <mc:AlternateContent>
          <mc:Choice Requires="wps">
            <w:drawing>
              <wp:anchor distT="0" distB="0" distL="114300" distR="114300" simplePos="0" relativeHeight="251657728" behindDoc="0" locked="0" layoutInCell="1" allowOverlap="1">
                <wp:simplePos x="0" y="0"/>
                <wp:positionH relativeFrom="column">
                  <wp:posOffset>2447925</wp:posOffset>
                </wp:positionH>
                <wp:positionV relativeFrom="paragraph">
                  <wp:posOffset>57785</wp:posOffset>
                </wp:positionV>
                <wp:extent cx="862330" cy="0"/>
                <wp:effectExtent l="0" t="0" r="33020" b="19050"/>
                <wp:wrapNone/>
                <wp:docPr id="3" name="Straight Connector 3"/>
                <wp:cNvGraphicFramePr/>
                <a:graphic xmlns:a="http://schemas.openxmlformats.org/drawingml/2006/main">
                  <a:graphicData uri="http://schemas.microsoft.com/office/word/2010/wordprocessingShape">
                    <wps:wsp>
                      <wps:cNvCnPr/>
                      <wps:spPr>
                        <a:xfrm>
                          <a:off x="0" y="0"/>
                          <a:ext cx="862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A2F28"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92.75pt,4.55pt" to="260.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" strokecolor="black [3200]" strokeweight=".5pt">
                <v:stroke joinstyle="miter"/>
              </v:line>
            </w:pict>
          </mc:Fallback>
        </mc:AlternateContent>
      </w:r>
    </w:p>
    <w:p w:rsidR="00473F5C" w:rsidRDefault="00473F5C">
      <w:pPr>
        <w:spacing w:before="120" w:line="288" w:lineRule="auto"/>
        <w:ind w:firstLine="709"/>
        <w:jc w:val="both"/>
        <w:rPr>
          <w:rFonts w:cs="Times New Roman"/>
          <w:szCs w:val="28"/>
          <w:lang w:val="vi-VN"/>
        </w:rPr>
      </w:pPr>
    </w:p>
    <w:p w:rsidR="0078402C" w:rsidRDefault="00352E7E" w:rsidP="00473F5C">
      <w:pPr>
        <w:spacing w:before="120" w:line="240" w:lineRule="auto"/>
        <w:ind w:firstLine="709"/>
        <w:jc w:val="both"/>
        <w:rPr>
          <w:rFonts w:cs="Times New Roman"/>
          <w:szCs w:val="28"/>
          <w:lang w:val="vi-VN"/>
        </w:rPr>
      </w:pPr>
      <w:r w:rsidRPr="00DE5E60">
        <w:rPr>
          <w:rFonts w:cs="Times New Roman"/>
          <w:color w:val="000000" w:themeColor="text1"/>
          <w:szCs w:val="28"/>
          <w:lang w:val="vi-VN"/>
        </w:rPr>
        <w:t xml:space="preserve">Thực hiện </w:t>
      </w:r>
      <w:r w:rsidRPr="00DE5E60">
        <w:rPr>
          <w:rFonts w:cs="Times New Roman"/>
          <w:color w:val="000000" w:themeColor="text1"/>
          <w:szCs w:val="28"/>
        </w:rPr>
        <w:t>Công văn số 4078/BCĐ138/CP</w:t>
      </w:r>
      <w:r w:rsidRPr="00DE5E60">
        <w:rPr>
          <w:rFonts w:cs="Times New Roman"/>
          <w:color w:val="000000" w:themeColor="text1"/>
          <w:szCs w:val="28"/>
          <w:lang w:val="vi-VN"/>
        </w:rPr>
        <w:t xml:space="preserve"> </w:t>
      </w:r>
      <w:r w:rsidR="00EB3069" w:rsidRPr="00DE5E60">
        <w:rPr>
          <w:rFonts w:cs="Times New Roman"/>
          <w:color w:val="000000" w:themeColor="text1"/>
          <w:szCs w:val="28"/>
        </w:rPr>
        <w:t xml:space="preserve">ngày 09 tháng </w:t>
      </w:r>
      <w:r w:rsidRPr="00DE5E60">
        <w:rPr>
          <w:rFonts w:cs="Times New Roman"/>
          <w:color w:val="000000" w:themeColor="text1"/>
          <w:szCs w:val="28"/>
        </w:rPr>
        <w:t>11</w:t>
      </w:r>
      <w:r w:rsidR="00EB3069" w:rsidRPr="00DE5E60">
        <w:rPr>
          <w:rFonts w:cs="Times New Roman"/>
          <w:color w:val="000000" w:themeColor="text1"/>
          <w:szCs w:val="28"/>
        </w:rPr>
        <w:t xml:space="preserve"> năm </w:t>
      </w:r>
      <w:r w:rsidRPr="00DE5E60">
        <w:rPr>
          <w:rFonts w:cs="Times New Roman"/>
          <w:color w:val="000000" w:themeColor="text1"/>
          <w:szCs w:val="28"/>
        </w:rPr>
        <w:t xml:space="preserve">2023 của Ban Chỉ đạo 138 Chính phủ </w:t>
      </w:r>
      <w:r w:rsidRPr="00DE5E60">
        <w:rPr>
          <w:rFonts w:cs="Times New Roman"/>
          <w:color w:val="000000" w:themeColor="text1"/>
          <w:szCs w:val="28"/>
          <w:lang w:val="vi-VN"/>
        </w:rPr>
        <w:t>về việc</w:t>
      </w:r>
      <w:r w:rsidR="00F139B5" w:rsidRPr="00DE5E60">
        <w:rPr>
          <w:rFonts w:cs="Times New Roman"/>
          <w:color w:val="000000" w:themeColor="text1"/>
          <w:szCs w:val="28"/>
        </w:rPr>
        <w:t xml:space="preserve"> tổng kết công tác phòng, chống tội phạm, phòng, chống mua bán người năm 2023; trong đó có nội dung đề nghị </w:t>
      </w:r>
      <w:r w:rsidR="00DE5E60">
        <w:rPr>
          <w:rFonts w:cs="Times New Roman"/>
          <w:color w:val="000000" w:themeColor="text1"/>
          <w:szCs w:val="28"/>
        </w:rPr>
        <w:t>b</w:t>
      </w:r>
      <w:r w:rsidR="00F139B5" w:rsidRPr="00DE5E60">
        <w:rPr>
          <w:rFonts w:cs="Times New Roman"/>
          <w:color w:val="000000" w:themeColor="text1"/>
          <w:szCs w:val="28"/>
        </w:rPr>
        <w:t>áo cáo</w:t>
      </w:r>
      <w:r w:rsidR="00DE5E60">
        <w:rPr>
          <w:rFonts w:cs="Times New Roman"/>
          <w:color w:val="000000" w:themeColor="text1"/>
          <w:szCs w:val="28"/>
        </w:rPr>
        <w:t xml:space="preserve"> về</w:t>
      </w:r>
      <w:r w:rsidRPr="00DE5E60">
        <w:rPr>
          <w:rFonts w:cs="Times New Roman"/>
          <w:color w:val="000000" w:themeColor="text1"/>
          <w:szCs w:val="28"/>
          <w:lang w:val="vi-VN"/>
        </w:rPr>
        <w:t xml:space="preserve"> </w:t>
      </w:r>
      <w:r w:rsidRPr="00DE5E60">
        <w:rPr>
          <w:rFonts w:cs="Times New Roman"/>
          <w:color w:val="000000" w:themeColor="text1"/>
          <w:szCs w:val="28"/>
        </w:rPr>
        <w:t>tình hình, kết quả công tác phòng, chống mua bán người năm 2023</w:t>
      </w:r>
      <w:r w:rsidRPr="00DE5E60">
        <w:rPr>
          <w:rFonts w:cs="Times New Roman"/>
          <w:color w:val="000000" w:themeColor="text1"/>
          <w:szCs w:val="28"/>
          <w:lang w:val="vi-VN"/>
        </w:rPr>
        <w:t xml:space="preserve">; </w:t>
      </w:r>
      <w:r w:rsidR="00F139B5" w:rsidRPr="00DE5E60">
        <w:rPr>
          <w:rFonts w:cs="Times New Roman"/>
          <w:color w:val="000000" w:themeColor="text1"/>
          <w:szCs w:val="28"/>
          <w:lang w:val="vi-VN"/>
        </w:rPr>
        <w:t xml:space="preserve">Ban </w:t>
      </w:r>
      <w:r w:rsidR="00CD1C72">
        <w:rPr>
          <w:rFonts w:cs="Times New Roman"/>
          <w:color w:val="000000" w:themeColor="text1"/>
          <w:szCs w:val="28"/>
        </w:rPr>
        <w:t>C</w:t>
      </w:r>
      <w:r w:rsidR="00F139B5" w:rsidRPr="00DE5E60">
        <w:rPr>
          <w:rFonts w:cs="Times New Roman"/>
          <w:color w:val="000000" w:themeColor="text1"/>
          <w:szCs w:val="28"/>
          <w:lang w:val="vi-VN"/>
        </w:rPr>
        <w:t xml:space="preserve">hỉ đạo phòng, chống tội phạm, tệ </w:t>
      </w:r>
      <w:r w:rsidR="00F139B5" w:rsidRPr="00F139B5">
        <w:rPr>
          <w:rFonts w:cs="Times New Roman"/>
          <w:szCs w:val="28"/>
          <w:lang w:val="vi-VN"/>
        </w:rPr>
        <w:t>nạn xã hội và xây dựng phong trào toàn dân bảo vệ an ninh Tổ quốc Thành phố Hồ Chí Minh</w:t>
      </w:r>
      <w:r>
        <w:rPr>
          <w:rFonts w:cs="Times New Roman"/>
          <w:szCs w:val="28"/>
        </w:rPr>
        <w:t xml:space="preserve"> </w:t>
      </w:r>
      <w:r>
        <w:rPr>
          <w:rFonts w:cs="Times New Roman"/>
          <w:i/>
          <w:szCs w:val="28"/>
        </w:rPr>
        <w:t xml:space="preserve">(sau đây gọi tắt là </w:t>
      </w:r>
      <w:r>
        <w:rPr>
          <w:rFonts w:cs="Times New Roman"/>
          <w:i/>
          <w:szCs w:val="28"/>
          <w:lang w:val="vi-VN"/>
        </w:rPr>
        <w:t xml:space="preserve">Ban </w:t>
      </w:r>
      <w:r w:rsidR="00CD1C72">
        <w:rPr>
          <w:rFonts w:cs="Times New Roman"/>
          <w:i/>
          <w:szCs w:val="28"/>
        </w:rPr>
        <w:t>C</w:t>
      </w:r>
      <w:r>
        <w:rPr>
          <w:rFonts w:cs="Times New Roman"/>
          <w:i/>
          <w:szCs w:val="28"/>
          <w:lang w:val="vi-VN"/>
        </w:rPr>
        <w:t>hỉ đạo 138/TP</w:t>
      </w:r>
      <w:r>
        <w:rPr>
          <w:rFonts w:cs="Times New Roman"/>
          <w:i/>
          <w:szCs w:val="28"/>
        </w:rPr>
        <w:t>)</w:t>
      </w:r>
      <w:r>
        <w:rPr>
          <w:rFonts w:cs="Times New Roman"/>
          <w:szCs w:val="28"/>
        </w:rPr>
        <w:t xml:space="preserve"> </w:t>
      </w:r>
      <w:r>
        <w:rPr>
          <w:rFonts w:cs="Times New Roman"/>
          <w:szCs w:val="28"/>
          <w:lang w:val="vi-VN"/>
        </w:rPr>
        <w:t>báo cáo t</w:t>
      </w:r>
      <w:r>
        <w:rPr>
          <w:rFonts w:cs="Times New Roman"/>
          <w:szCs w:val="28"/>
        </w:rPr>
        <w:t xml:space="preserve">ình hình, kết quả công tác phòng, chống mua bán người </w:t>
      </w:r>
      <w:r w:rsidR="00F139B5">
        <w:rPr>
          <w:rFonts w:cs="Times New Roman"/>
          <w:szCs w:val="28"/>
        </w:rPr>
        <w:t xml:space="preserve">trên địa bàn Thành phố </w:t>
      </w:r>
      <w:r>
        <w:rPr>
          <w:rFonts w:cs="Times New Roman"/>
          <w:szCs w:val="28"/>
        </w:rPr>
        <w:t>năm 2023</w:t>
      </w:r>
      <w:r w:rsidR="00473F5C">
        <w:rPr>
          <w:rFonts w:cs="Times New Roman"/>
          <w:szCs w:val="28"/>
        </w:rPr>
        <w:t>,</w:t>
      </w:r>
      <w:r>
        <w:rPr>
          <w:rFonts w:cs="Times New Roman"/>
          <w:b/>
          <w:szCs w:val="28"/>
          <w:lang w:val="vi-VN"/>
        </w:rPr>
        <w:t xml:space="preserve"> </w:t>
      </w:r>
      <w:r>
        <w:rPr>
          <w:rFonts w:cs="Times New Roman"/>
          <w:szCs w:val="28"/>
          <w:lang w:val="vi-VN"/>
        </w:rPr>
        <w:t>như sau:</w:t>
      </w:r>
    </w:p>
    <w:p w:rsidR="0078402C" w:rsidRDefault="00352E7E" w:rsidP="00473F5C">
      <w:pPr>
        <w:spacing w:before="120" w:line="240" w:lineRule="auto"/>
        <w:ind w:firstLine="720"/>
        <w:jc w:val="both"/>
        <w:rPr>
          <w:rFonts w:cs="Times New Roman"/>
          <w:b/>
          <w:bCs/>
          <w:szCs w:val="28"/>
        </w:rPr>
      </w:pPr>
      <w:r>
        <w:rPr>
          <w:rFonts w:cs="Times New Roman"/>
          <w:b/>
          <w:bCs/>
          <w:szCs w:val="28"/>
        </w:rPr>
        <w:t>I. TÌNH HÌNH</w:t>
      </w:r>
    </w:p>
    <w:p w:rsidR="0078402C" w:rsidRDefault="00352E7E" w:rsidP="00473F5C">
      <w:pPr>
        <w:spacing w:before="120" w:line="240" w:lineRule="auto"/>
        <w:ind w:firstLine="709"/>
        <w:jc w:val="both"/>
        <w:rPr>
          <w:rFonts w:cs="Times New Roman"/>
          <w:szCs w:val="28"/>
        </w:rPr>
      </w:pPr>
      <w:r>
        <w:rPr>
          <w:rFonts w:cs="Times New Roman"/>
          <w:szCs w:val="28"/>
        </w:rPr>
        <w:tab/>
        <w:t xml:space="preserve">Thành phố Hồ Chí Minh là trung tâm kinh tế, chính trị; là đầu mối giao thông, giao thương quốc tế, khu vực và là vùng kinh tế trọng điểm phía Nam Việt Nam. Dân số </w:t>
      </w:r>
      <w:r w:rsidR="00EB3069">
        <w:rPr>
          <w:rFonts w:cs="Times New Roman"/>
          <w:szCs w:val="28"/>
        </w:rPr>
        <w:t xml:space="preserve">Thành phố hiện có khoảng 9,12 triệu dân </w:t>
      </w:r>
      <w:r>
        <w:rPr>
          <w:rFonts w:cs="Times New Roman"/>
          <w:szCs w:val="28"/>
        </w:rPr>
        <w:t xml:space="preserve">đông, mật độ dân số cao, trong đó một lượng lớn là người lao động nhập cư từ các tỉnh, thành trên cả nước </w:t>
      </w:r>
      <w:r w:rsidR="00EB3069">
        <w:rPr>
          <w:rFonts w:cs="Times New Roman"/>
          <w:szCs w:val="28"/>
        </w:rPr>
        <w:t>đến</w:t>
      </w:r>
      <w:r>
        <w:rPr>
          <w:rFonts w:cs="Times New Roman"/>
          <w:szCs w:val="28"/>
        </w:rPr>
        <w:t xml:space="preserve"> cư trú, sinh sống, làm việc, kéo theo không ít các đối tượng không có việc làm, hình thành các băng nhóm hoạt động phạm tội về trật tự xã hội</w:t>
      </w:r>
      <w:r w:rsidR="00EB3069">
        <w:rPr>
          <w:rFonts w:cs="Times New Roman"/>
          <w:szCs w:val="28"/>
        </w:rPr>
        <w:t>,</w:t>
      </w:r>
      <w:r>
        <w:rPr>
          <w:rFonts w:cs="Times New Roman"/>
          <w:szCs w:val="28"/>
        </w:rPr>
        <w:t xml:space="preserve"> </w:t>
      </w:r>
      <w:r w:rsidR="00EB3069">
        <w:rPr>
          <w:rFonts w:cs="Times New Roman"/>
          <w:szCs w:val="28"/>
        </w:rPr>
        <w:t xml:space="preserve">trong đó có cả các băng nhóm tội phạm có tổ chức, tội phạm xuyên quốc gia, tiềm ẩn nhiều nguy cơ xuất hiện tội phạm mua bán người, </w:t>
      </w:r>
      <w:r>
        <w:rPr>
          <w:rFonts w:cs="Times New Roman"/>
          <w:szCs w:val="28"/>
        </w:rPr>
        <w:t>gây mất trật tự</w:t>
      </w:r>
      <w:r w:rsidR="00EB3069">
        <w:rPr>
          <w:rFonts w:cs="Times New Roman"/>
          <w:szCs w:val="28"/>
        </w:rPr>
        <w:t>,</w:t>
      </w:r>
      <w:r>
        <w:rPr>
          <w:rFonts w:cs="Times New Roman"/>
          <w:szCs w:val="28"/>
        </w:rPr>
        <w:t xml:space="preserve"> an toàn xã hội trên địa bàn Thành phố.</w:t>
      </w:r>
    </w:p>
    <w:p w:rsidR="0078402C" w:rsidRDefault="00352E7E" w:rsidP="00473F5C">
      <w:pPr>
        <w:spacing w:before="120" w:line="240" w:lineRule="auto"/>
        <w:ind w:firstLine="709"/>
        <w:jc w:val="both"/>
        <w:rPr>
          <w:rFonts w:cs="Times New Roman"/>
          <w:szCs w:val="28"/>
          <w:lang w:val="vi-VN"/>
        </w:rPr>
      </w:pPr>
      <w:r>
        <w:rPr>
          <w:rFonts w:cs="Times New Roman"/>
          <w:szCs w:val="28"/>
        </w:rPr>
        <w:t xml:space="preserve">Thời gian qua, trên địa bàn Thành phố xuất hiện </w:t>
      </w:r>
      <w:r>
        <w:rPr>
          <w:rFonts w:cs="Times New Roman"/>
          <w:bCs/>
          <w:iCs/>
          <w:szCs w:val="28"/>
        </w:rPr>
        <w:t xml:space="preserve">một số vụ án, vụ việc mua bán người mà </w:t>
      </w:r>
      <w:r>
        <w:rPr>
          <w:rFonts w:cs="Times New Roman"/>
          <w:bCs/>
          <w:iCs/>
          <w:color w:val="000000"/>
          <w:szCs w:val="28"/>
          <w:lang w:val="vi-VN"/>
        </w:rPr>
        <w:t>n</w:t>
      </w:r>
      <w:r>
        <w:rPr>
          <w:rFonts w:cs="Times New Roman"/>
          <w:bCs/>
          <w:iCs/>
          <w:szCs w:val="28"/>
          <w:lang w:val="vi-VN"/>
        </w:rPr>
        <w:t xml:space="preserve">ạn nhân không chỉ là phụ nữ, trẻ em, </w:t>
      </w:r>
      <w:r>
        <w:rPr>
          <w:rFonts w:cs="Times New Roman"/>
          <w:bCs/>
          <w:iCs/>
          <w:szCs w:val="28"/>
        </w:rPr>
        <w:t>thực tế</w:t>
      </w:r>
      <w:r>
        <w:rPr>
          <w:rFonts w:cs="Times New Roman"/>
          <w:bCs/>
          <w:iCs/>
          <w:szCs w:val="28"/>
          <w:lang w:val="vi-VN"/>
        </w:rPr>
        <w:t xml:space="preserve"> đã xuất hiện tình trạng mua bán trẻ sơ sinh, mua bán nội tạng, </w:t>
      </w:r>
      <w:r>
        <w:rPr>
          <w:rFonts w:cs="Times New Roman"/>
          <w:bCs/>
          <w:iCs/>
          <w:szCs w:val="28"/>
        </w:rPr>
        <w:t xml:space="preserve">bộ phận cơ thể, </w:t>
      </w:r>
      <w:r>
        <w:rPr>
          <w:rFonts w:cs="Times New Roman"/>
          <w:bCs/>
          <w:iCs/>
          <w:szCs w:val="28"/>
          <w:lang w:val="vi-VN"/>
        </w:rPr>
        <w:t>đẻ thuê</w:t>
      </w:r>
      <w:r>
        <w:rPr>
          <w:rFonts w:cs="Times New Roman"/>
          <w:bCs/>
          <w:iCs/>
          <w:szCs w:val="28"/>
        </w:rPr>
        <w:t xml:space="preserve">. </w:t>
      </w:r>
      <w:r w:rsidR="00FA777E">
        <w:rPr>
          <w:rFonts w:cs="Times New Roman"/>
          <w:szCs w:val="28"/>
        </w:rPr>
        <w:t>Nhiều đường dây tội phạm</w:t>
      </w:r>
      <w:r w:rsidR="00FA777E" w:rsidRPr="00FA777E">
        <w:t xml:space="preserve"> </w:t>
      </w:r>
      <w:r w:rsidR="00FA777E" w:rsidRPr="00FA777E">
        <w:rPr>
          <w:rFonts w:cs="Times New Roman"/>
          <w:szCs w:val="28"/>
        </w:rPr>
        <w:t>liên quan đến mua bán người</w:t>
      </w:r>
      <w:r w:rsidR="00FA777E">
        <w:rPr>
          <w:rFonts w:cs="Times New Roman"/>
          <w:szCs w:val="28"/>
        </w:rPr>
        <w:t xml:space="preserve"> </w:t>
      </w:r>
      <w:r w:rsidR="00FA777E" w:rsidRPr="00FA777E">
        <w:rPr>
          <w:rFonts w:cs="Times New Roman"/>
          <w:szCs w:val="28"/>
        </w:rPr>
        <w:t xml:space="preserve">và mua bán bộ phận cơ thể </w:t>
      </w:r>
      <w:r w:rsidR="00FA777E">
        <w:rPr>
          <w:rFonts w:cs="Times New Roman"/>
          <w:szCs w:val="28"/>
        </w:rPr>
        <w:t xml:space="preserve">thông qua </w:t>
      </w:r>
      <w:r>
        <w:rPr>
          <w:rFonts w:cs="Times New Roman"/>
          <w:szCs w:val="28"/>
        </w:rPr>
        <w:t>qua mạng xã hội</w:t>
      </w:r>
      <w:r w:rsidR="00FA777E">
        <w:rPr>
          <w:rFonts w:cs="Times New Roman"/>
          <w:szCs w:val="28"/>
        </w:rPr>
        <w:t xml:space="preserve"> 9</w:t>
      </w:r>
      <w:r w:rsidR="00FA777E" w:rsidRPr="00FA777E">
        <w:rPr>
          <w:rFonts w:cs="Times New Roman"/>
          <w:szCs w:val="28"/>
        </w:rPr>
        <w:t xml:space="preserve"> </w:t>
      </w:r>
      <w:r w:rsidR="00FA777E">
        <w:rPr>
          <w:rFonts w:cs="Times New Roman"/>
          <w:szCs w:val="28"/>
        </w:rPr>
        <w:t>các</w:t>
      </w:r>
      <w:r w:rsidR="00FA777E">
        <w:rPr>
          <w:rFonts w:cs="Times New Roman"/>
          <w:szCs w:val="28"/>
          <w:lang w:val="vi-VN"/>
        </w:rPr>
        <w:t xml:space="preserve"> </w:t>
      </w:r>
      <w:r w:rsidR="00FA777E">
        <w:rPr>
          <w:rFonts w:cs="Times New Roman"/>
          <w:szCs w:val="28"/>
        </w:rPr>
        <w:t xml:space="preserve">ứng dụng </w:t>
      </w:r>
      <w:r w:rsidR="00FA777E">
        <w:rPr>
          <w:rFonts w:cs="Times New Roman"/>
          <w:szCs w:val="28"/>
          <w:lang w:val="vi-VN"/>
        </w:rPr>
        <w:t>Zalo, Wechat, Telegram</w:t>
      </w:r>
      <w:r w:rsidR="00FA777E">
        <w:rPr>
          <w:rFonts w:cs="Times New Roman"/>
          <w:szCs w:val="28"/>
        </w:rPr>
        <w:t>, Facebook</w:t>
      </w:r>
      <w:r w:rsidR="00FA777E">
        <w:rPr>
          <w:rFonts w:cs="Times New Roman"/>
          <w:szCs w:val="28"/>
          <w:lang w:val="vi-VN"/>
        </w:rPr>
        <w:t>…</w:t>
      </w:r>
      <w:r w:rsidR="00FA777E">
        <w:rPr>
          <w:rFonts w:cs="Times New Roman"/>
          <w:szCs w:val="28"/>
        </w:rPr>
        <w:t>)</w:t>
      </w:r>
      <w:r>
        <w:rPr>
          <w:rFonts w:cs="Times New Roman"/>
          <w:szCs w:val="28"/>
        </w:rPr>
        <w:t xml:space="preserve"> dụ dỗ giới thiệu tìm việc nhẹ</w:t>
      </w:r>
      <w:r w:rsidR="00FA777E">
        <w:rPr>
          <w:rFonts w:cs="Times New Roman"/>
          <w:szCs w:val="28"/>
        </w:rPr>
        <w:t xml:space="preserve"> lương cao để lừa nạn nhân làm việc tại </w:t>
      </w:r>
      <w:r>
        <w:rPr>
          <w:rFonts w:cs="Times New Roman"/>
          <w:szCs w:val="28"/>
        </w:rPr>
        <w:t>các quá</w:t>
      </w:r>
      <w:r w:rsidR="00EB3069">
        <w:rPr>
          <w:rFonts w:cs="Times New Roman"/>
          <w:szCs w:val="28"/>
        </w:rPr>
        <w:t>n massage, karaoke, nhà hàng, cà phê</w:t>
      </w:r>
      <w:r>
        <w:rPr>
          <w:rFonts w:cs="Times New Roman"/>
          <w:szCs w:val="28"/>
        </w:rPr>
        <w:t>, hớt tóc</w:t>
      </w:r>
      <w:r w:rsidR="00EB3069">
        <w:rPr>
          <w:rFonts w:cs="Times New Roman"/>
          <w:szCs w:val="28"/>
        </w:rPr>
        <w:t xml:space="preserve">, </w:t>
      </w:r>
      <w:r>
        <w:rPr>
          <w:rFonts w:cs="Times New Roman"/>
          <w:szCs w:val="28"/>
        </w:rPr>
        <w:t xml:space="preserve">ép ký giấy nợ buộc </w:t>
      </w:r>
      <w:r>
        <w:rPr>
          <w:rFonts w:cs="Times New Roman"/>
          <w:szCs w:val="28"/>
          <w:lang w:val="vi-VN"/>
        </w:rPr>
        <w:t xml:space="preserve">nạn nhân thực hiện hành vi </w:t>
      </w:r>
      <w:r>
        <w:rPr>
          <w:rFonts w:cs="Times New Roman"/>
          <w:szCs w:val="28"/>
        </w:rPr>
        <w:t>kích dục hoặc bán dâm để lấy tiền trừ vào “phí tuyển dụ</w:t>
      </w:r>
      <w:r w:rsidR="00FA777E">
        <w:rPr>
          <w:rFonts w:cs="Times New Roman"/>
          <w:szCs w:val="28"/>
        </w:rPr>
        <w:t>ng”</w:t>
      </w:r>
      <w:r>
        <w:rPr>
          <w:rStyle w:val="FootnoteReference"/>
          <w:color w:val="000000"/>
          <w:szCs w:val="28"/>
          <w:cs/>
        </w:rPr>
        <w:footnoteReference w:id="1"/>
      </w:r>
      <w:r w:rsidR="00FA777E">
        <w:rPr>
          <w:rFonts w:cs="Times New Roman"/>
          <w:szCs w:val="28"/>
          <w:lang w:val="vi-VN"/>
        </w:rPr>
        <w:t xml:space="preserve">; </w:t>
      </w:r>
      <w:r>
        <w:rPr>
          <w:rFonts w:cs="Times New Roman"/>
          <w:szCs w:val="28"/>
          <w:lang w:val="vi-VN"/>
        </w:rPr>
        <w:t>lừa gạt</w:t>
      </w:r>
      <w:r>
        <w:rPr>
          <w:rFonts w:cs="Times New Roman"/>
          <w:szCs w:val="28"/>
        </w:rPr>
        <w:t xml:space="preserve"> người</w:t>
      </w:r>
      <w:r>
        <w:rPr>
          <w:rFonts w:cs="Times New Roman"/>
          <w:szCs w:val="28"/>
          <w:lang w:val="vi-VN"/>
        </w:rPr>
        <w:t xml:space="preserve"> Việt Nam sang </w:t>
      </w:r>
      <w:r>
        <w:rPr>
          <w:rFonts w:cs="Times New Roman"/>
          <w:szCs w:val="28"/>
        </w:rPr>
        <w:t>nước ngoài</w:t>
      </w:r>
      <w:r>
        <w:rPr>
          <w:rFonts w:cs="Times New Roman"/>
          <w:szCs w:val="28"/>
          <w:lang w:val="vi-VN"/>
        </w:rPr>
        <w:t xml:space="preserve"> </w:t>
      </w:r>
      <w:r>
        <w:rPr>
          <w:rFonts w:cs="Times New Roman"/>
          <w:i/>
          <w:szCs w:val="28"/>
          <w:lang w:val="vi-VN"/>
        </w:rPr>
        <w:t>(</w:t>
      </w:r>
      <w:r>
        <w:rPr>
          <w:rFonts w:cs="Times New Roman"/>
          <w:i/>
          <w:szCs w:val="28"/>
        </w:rPr>
        <w:t>như Campuchia, Trung Quốc</w:t>
      </w:r>
      <w:r>
        <w:rPr>
          <w:rFonts w:cs="Times New Roman"/>
          <w:i/>
          <w:szCs w:val="28"/>
          <w:lang w:val="vi-VN"/>
        </w:rPr>
        <w:t>)</w:t>
      </w:r>
      <w:r>
        <w:rPr>
          <w:rFonts w:cs="Times New Roman"/>
          <w:szCs w:val="28"/>
        </w:rPr>
        <w:t xml:space="preserve"> </w:t>
      </w:r>
      <w:r>
        <w:rPr>
          <w:rFonts w:cs="Times New Roman"/>
          <w:szCs w:val="28"/>
          <w:lang w:val="vi-VN"/>
        </w:rPr>
        <w:lastRenderedPageBreak/>
        <w:t>bằng cách vượt biên</w:t>
      </w:r>
      <w:r>
        <w:rPr>
          <w:rFonts w:cs="Times New Roman"/>
          <w:szCs w:val="28"/>
        </w:rPr>
        <w:t xml:space="preserve"> hoặc </w:t>
      </w:r>
      <w:r>
        <w:rPr>
          <w:rFonts w:cs="Times New Roman"/>
          <w:szCs w:val="28"/>
          <w:lang w:val="vi-VN"/>
        </w:rPr>
        <w:t>đi tour du lịch, s</w:t>
      </w:r>
      <w:r>
        <w:rPr>
          <w:rFonts w:cs="Times New Roman"/>
          <w:szCs w:val="28"/>
        </w:rPr>
        <w:t>au đó</w:t>
      </w:r>
      <w:r>
        <w:rPr>
          <w:rFonts w:cs="Times New Roman"/>
          <w:szCs w:val="28"/>
          <w:lang w:val="vi-VN"/>
        </w:rPr>
        <w:t xml:space="preserve"> bán vào các cơ sở đánh bạc trực tuyến, cơ sở kinh doanh dịch vụ massage, karaoke trá hình, ép bán dâm hoặc bị cưỡng bức lao động, </w:t>
      </w:r>
      <w:r>
        <w:rPr>
          <w:rFonts w:cs="Times New Roman"/>
          <w:color w:val="000000"/>
          <w:szCs w:val="28"/>
          <w:cs/>
        </w:rPr>
        <w:t>cưỡng đoạt tài sản</w:t>
      </w:r>
      <w:r>
        <w:rPr>
          <w:rStyle w:val="FootnoteReference"/>
          <w:color w:val="000000"/>
          <w:szCs w:val="28"/>
          <w:cs/>
        </w:rPr>
        <w:footnoteReference w:id="2"/>
      </w:r>
      <w:r>
        <w:rPr>
          <w:rFonts w:cs="Times New Roman"/>
          <w:szCs w:val="28"/>
          <w:lang w:val="vi-VN"/>
        </w:rPr>
        <w:t>.</w:t>
      </w:r>
      <w:r>
        <w:rPr>
          <w:rFonts w:cs="Times New Roman"/>
          <w:color w:val="000000"/>
          <w:szCs w:val="28"/>
          <w:vertAlign w:val="superscript"/>
          <w:cs/>
        </w:rPr>
        <w:t xml:space="preserve"> </w:t>
      </w:r>
    </w:p>
    <w:p w:rsidR="0078402C" w:rsidRDefault="00352E7E" w:rsidP="00473F5C">
      <w:pPr>
        <w:spacing w:before="120" w:line="240" w:lineRule="auto"/>
        <w:jc w:val="both"/>
        <w:rPr>
          <w:rFonts w:eastAsia="Calibri" w:cs="Times New Roman"/>
          <w:b/>
          <w:bCs/>
          <w:spacing w:val="-11"/>
          <w:szCs w:val="28"/>
          <w:lang w:val="vi-VN"/>
        </w:rPr>
      </w:pPr>
      <w:r>
        <w:rPr>
          <w:rFonts w:eastAsia="Calibri" w:cs="Times New Roman"/>
          <w:spacing w:val="-11"/>
          <w:szCs w:val="28"/>
          <w:lang w:val="vi-VN"/>
        </w:rPr>
        <w:tab/>
      </w:r>
      <w:r>
        <w:rPr>
          <w:rFonts w:eastAsia="Calibri" w:cs="Times New Roman"/>
          <w:b/>
          <w:bCs/>
          <w:spacing w:val="-11"/>
          <w:szCs w:val="28"/>
          <w:lang w:val="vi-VN"/>
        </w:rPr>
        <w:t>II. KẾT QUẢ THỰC HIỆN</w:t>
      </w:r>
    </w:p>
    <w:p w:rsidR="0078402C" w:rsidRDefault="00352E7E" w:rsidP="00473F5C">
      <w:pPr>
        <w:spacing w:before="120" w:line="240" w:lineRule="auto"/>
        <w:ind w:firstLine="709"/>
        <w:jc w:val="both"/>
        <w:rPr>
          <w:rFonts w:cs="Times New Roman"/>
          <w:b/>
          <w:bCs/>
          <w:szCs w:val="28"/>
        </w:rPr>
      </w:pPr>
      <w:r>
        <w:rPr>
          <w:rFonts w:cs="Times New Roman"/>
          <w:b/>
          <w:bCs/>
          <w:szCs w:val="28"/>
          <w:lang w:val="vi-VN"/>
        </w:rPr>
        <w:tab/>
      </w:r>
      <w:r>
        <w:rPr>
          <w:rFonts w:cs="Times New Roman"/>
          <w:b/>
          <w:bCs/>
          <w:szCs w:val="28"/>
        </w:rPr>
        <w:t>1. Công tác chỉ đạo, triển khai thực hiện</w:t>
      </w:r>
    </w:p>
    <w:p w:rsidR="0078402C" w:rsidRDefault="00352E7E" w:rsidP="00473F5C">
      <w:pPr>
        <w:spacing w:before="120" w:line="240" w:lineRule="auto"/>
        <w:ind w:firstLine="709"/>
        <w:jc w:val="both"/>
        <w:rPr>
          <w:szCs w:val="28"/>
        </w:rPr>
      </w:pPr>
      <w:r>
        <w:rPr>
          <w:rFonts w:cs="Times New Roman"/>
          <w:szCs w:val="28"/>
          <w:lang w:val="vi-VN"/>
        </w:rPr>
        <w:t>Căn cứ chỉ đạo củ</w:t>
      </w:r>
      <w:r w:rsidR="00CD1C72">
        <w:rPr>
          <w:rFonts w:cs="Times New Roman"/>
          <w:szCs w:val="28"/>
          <w:lang w:val="vi-VN"/>
        </w:rPr>
        <w:t xml:space="preserve">a Ban </w:t>
      </w:r>
      <w:r w:rsidR="00CD1C72">
        <w:rPr>
          <w:rFonts w:cs="Times New Roman"/>
          <w:szCs w:val="28"/>
        </w:rPr>
        <w:t>C</w:t>
      </w:r>
      <w:r>
        <w:rPr>
          <w:rFonts w:cs="Times New Roman"/>
          <w:szCs w:val="28"/>
          <w:lang w:val="vi-VN"/>
        </w:rPr>
        <w:t>hỉ đạ</w:t>
      </w:r>
      <w:r w:rsidR="00CD1C72">
        <w:rPr>
          <w:rFonts w:cs="Times New Roman"/>
          <w:szCs w:val="28"/>
          <w:lang w:val="vi-VN"/>
        </w:rPr>
        <w:t xml:space="preserve">o 138/CP, Ban </w:t>
      </w:r>
      <w:r w:rsidR="00CD1C72">
        <w:rPr>
          <w:rFonts w:cs="Times New Roman"/>
          <w:szCs w:val="28"/>
        </w:rPr>
        <w:t>C</w:t>
      </w:r>
      <w:r>
        <w:rPr>
          <w:rFonts w:cs="Times New Roman"/>
          <w:szCs w:val="28"/>
          <w:lang w:val="vi-VN"/>
        </w:rPr>
        <w:t xml:space="preserve">hỉ đạo 138/TP tiếp tục thực hiện Kế hoạch số </w:t>
      </w:r>
      <w:r>
        <w:rPr>
          <w:rFonts w:cs="Times New Roman"/>
          <w:bCs/>
          <w:szCs w:val="28"/>
          <w:lang w:val="vi-VN"/>
        </w:rPr>
        <w:t>2907</w:t>
      </w:r>
      <w:r w:rsidR="00CD1C72">
        <w:rPr>
          <w:rFonts w:cs="Times New Roman"/>
          <w:szCs w:val="28"/>
          <w:lang w:val="vi-VN"/>
        </w:rPr>
        <w:t xml:space="preserve">/KH-BCĐ ngày 27 tháng 8 </w:t>
      </w:r>
      <w:r w:rsidR="00CD1C72">
        <w:rPr>
          <w:rFonts w:cs="Times New Roman"/>
          <w:szCs w:val="28"/>
        </w:rPr>
        <w:t xml:space="preserve">năm </w:t>
      </w:r>
      <w:r>
        <w:rPr>
          <w:rFonts w:cs="Times New Roman"/>
          <w:szCs w:val="28"/>
          <w:lang w:val="vi-VN"/>
        </w:rPr>
        <w:t xml:space="preserve">2021 </w:t>
      </w:r>
      <w:r>
        <w:rPr>
          <w:rFonts w:cs="Times New Roman"/>
          <w:szCs w:val="28"/>
        </w:rPr>
        <w:t xml:space="preserve">về </w:t>
      </w:r>
      <w:r>
        <w:rPr>
          <w:rFonts w:cs="Times New Roman"/>
          <w:szCs w:val="28"/>
          <w:lang w:val="vi-VN"/>
        </w:rPr>
        <w:t xml:space="preserve">thực hiện </w:t>
      </w:r>
      <w:r>
        <w:rPr>
          <w:rFonts w:cs="Times New Roman"/>
          <w:szCs w:val="28"/>
        </w:rPr>
        <w:t>Chương trình hành động phòng, chống mua bán người giai đoạn 2021-2025 và định hướng đến năm 2030</w:t>
      </w:r>
      <w:r>
        <w:rPr>
          <w:rFonts w:cs="Times New Roman"/>
          <w:szCs w:val="28"/>
          <w:lang w:val="vi-VN"/>
        </w:rPr>
        <w:t>;</w:t>
      </w:r>
      <w:r>
        <w:rPr>
          <w:rFonts w:cs="Times New Roman"/>
          <w:szCs w:val="28"/>
        </w:rPr>
        <w:t xml:space="preserve"> ban hành Kế hoạ</w:t>
      </w:r>
      <w:r w:rsidR="00CD1C72">
        <w:rPr>
          <w:rFonts w:cs="Times New Roman"/>
          <w:szCs w:val="28"/>
        </w:rPr>
        <w:t xml:space="preserve">ch 453/KH-BCĐ138/TP ngày 14 tháng 02 năm </w:t>
      </w:r>
      <w:r>
        <w:rPr>
          <w:rFonts w:cs="Times New Roman"/>
          <w:szCs w:val="28"/>
        </w:rPr>
        <w:t>2023 về thực hiện công tác phòng, chống tội phạm, phòng chống mua bán người và xây dựng phong trào toàn dân bảo vệ an ninh tổ quốc trên địa bàn Thành phố năm 2023</w:t>
      </w:r>
      <w:r>
        <w:rPr>
          <w:rFonts w:cs="Times New Roman"/>
          <w:szCs w:val="28"/>
          <w:lang w:val="vi-VN"/>
        </w:rPr>
        <w:t xml:space="preserve">. </w:t>
      </w:r>
      <w:r>
        <w:rPr>
          <w:rFonts w:cs="Times New Roman"/>
          <w:color w:val="000000"/>
          <w:szCs w:val="28"/>
          <w:cs/>
        </w:rPr>
        <w:t xml:space="preserve">Thực hiện </w:t>
      </w:r>
      <w:r>
        <w:rPr>
          <w:rFonts w:cs="Times New Roman"/>
          <w:color w:val="000000"/>
          <w:szCs w:val="28"/>
          <w:cs/>
          <w:lang w:val="es-ES"/>
        </w:rPr>
        <w:t>Công văn số 205</w:t>
      </w:r>
      <w:r w:rsidR="00CD1C72">
        <w:rPr>
          <w:rFonts w:cs="Times New Roman"/>
          <w:color w:val="000000"/>
          <w:szCs w:val="28"/>
          <w:cs/>
          <w:lang w:val="es-ES"/>
        </w:rPr>
        <w:t xml:space="preserve">3/BCĐ ngày 24 tháng </w:t>
      </w:r>
      <w:r>
        <w:rPr>
          <w:rFonts w:cs="Times New Roman"/>
          <w:color w:val="000000"/>
          <w:szCs w:val="28"/>
          <w:cs/>
          <w:lang w:val="es-ES"/>
        </w:rPr>
        <w:t>6</w:t>
      </w:r>
      <w:r w:rsidR="00CD1C72">
        <w:rPr>
          <w:rFonts w:cs="Times New Roman" w:hint="cs"/>
          <w:color w:val="000000"/>
          <w:szCs w:val="28"/>
          <w:cs/>
          <w:lang w:val="es-ES"/>
        </w:rPr>
        <w:t xml:space="preserve"> năm </w:t>
      </w:r>
      <w:r>
        <w:rPr>
          <w:rFonts w:cs="Times New Roman"/>
          <w:color w:val="000000"/>
          <w:szCs w:val="28"/>
          <w:cs/>
          <w:lang w:val="es-ES"/>
        </w:rPr>
        <w:t>202</w:t>
      </w:r>
      <w:r>
        <w:rPr>
          <w:rFonts w:cs="Times New Roman"/>
          <w:color w:val="000000"/>
          <w:szCs w:val="28"/>
        </w:rPr>
        <w:t>3</w:t>
      </w:r>
      <w:r>
        <w:rPr>
          <w:rFonts w:cs="Times New Roman"/>
          <w:color w:val="000000"/>
          <w:szCs w:val="28"/>
          <w:cs/>
          <w:lang w:val="es-ES"/>
        </w:rPr>
        <w:t xml:space="preserve"> của Ban Chỉ đạo 138/CP về tăng cường đấu tranh phòng, chống mua bán người và triển khai các hoạt động hưởng </w:t>
      </w:r>
      <w:r>
        <w:rPr>
          <w:szCs w:val="28"/>
          <w:cs/>
        </w:rPr>
        <w:t>ứng</w:t>
      </w:r>
      <w:r>
        <w:rPr>
          <w:szCs w:val="28"/>
          <w:lang w:val="vi-VN"/>
        </w:rPr>
        <w:t xml:space="preserve"> </w:t>
      </w:r>
      <w:r>
        <w:rPr>
          <w:szCs w:val="28"/>
          <w:cs/>
        </w:rPr>
        <w:t>“Ngày thế giới phòng, chống mua bán người” và “Ngày toàn dân phòng, chống mua bán người - 30/7” năm 2023, Ban Chỉ đạo 138</w:t>
      </w:r>
      <w:r>
        <w:rPr>
          <w:szCs w:val="28"/>
          <w:lang w:val="vi-VN"/>
        </w:rPr>
        <w:t xml:space="preserve">/TP </w:t>
      </w:r>
      <w:r>
        <w:rPr>
          <w:rFonts w:hint="cs"/>
          <w:szCs w:val="28"/>
          <w:cs/>
        </w:rPr>
        <w:t>đã ban hành</w:t>
      </w:r>
      <w:r>
        <w:rPr>
          <w:szCs w:val="28"/>
          <w:cs/>
        </w:rPr>
        <w:t xml:space="preserve"> </w:t>
      </w:r>
      <w:r>
        <w:rPr>
          <w:szCs w:val="28"/>
        </w:rPr>
        <w:t xml:space="preserve">Kế hoạch số </w:t>
      </w:r>
      <w:r>
        <w:rPr>
          <w:b/>
          <w:szCs w:val="28"/>
          <w:cs/>
        </w:rPr>
        <w:t>3863</w:t>
      </w:r>
      <w:r w:rsidR="00CD1C72">
        <w:rPr>
          <w:szCs w:val="28"/>
          <w:cs/>
        </w:rPr>
        <w:t xml:space="preserve">/KH-BCĐ ngày 24 tháng </w:t>
      </w:r>
      <w:r>
        <w:rPr>
          <w:szCs w:val="28"/>
          <w:cs/>
        </w:rPr>
        <w:t>7</w:t>
      </w:r>
      <w:r w:rsidR="00CD1C72">
        <w:rPr>
          <w:rFonts w:hint="cs"/>
          <w:szCs w:val="28"/>
          <w:cs/>
        </w:rPr>
        <w:t xml:space="preserve"> năm </w:t>
      </w:r>
      <w:r>
        <w:rPr>
          <w:szCs w:val="28"/>
          <w:cs/>
        </w:rPr>
        <w:t xml:space="preserve">2023 </w:t>
      </w:r>
      <w:r>
        <w:rPr>
          <w:szCs w:val="28"/>
          <w:lang w:val="vi-VN"/>
        </w:rPr>
        <w:t>triển khai thực hiện</w:t>
      </w:r>
      <w:r>
        <w:rPr>
          <w:szCs w:val="28"/>
          <w:cs/>
        </w:rPr>
        <w:t xml:space="preserve"> trên địa bàn Thành phố nhằm tạo sự chuyển biến tích cực về nhận thức và hành động trong toàn xã hội về phòng, chống mua bán người góp phần làm giảm nguy cơ, tội phạm liên quan đến mua bán người</w:t>
      </w:r>
      <w:r>
        <w:rPr>
          <w:szCs w:val="28"/>
        </w:rPr>
        <w:t>; các sở ngành ban hành các Kế hoạch triển khai, thực hiện trên địa bàn Thành phố theo từng lĩnh vực công tác</w:t>
      </w:r>
      <w:r>
        <w:rPr>
          <w:rStyle w:val="FootnoteReference"/>
          <w:szCs w:val="28"/>
        </w:rPr>
        <w:footnoteReference w:id="3"/>
      </w:r>
      <w:r>
        <w:rPr>
          <w:szCs w:val="28"/>
        </w:rPr>
        <w:t xml:space="preserve">. </w:t>
      </w:r>
    </w:p>
    <w:p w:rsidR="0078402C" w:rsidRDefault="00352E7E" w:rsidP="00473F5C">
      <w:pPr>
        <w:spacing w:before="120" w:line="240" w:lineRule="auto"/>
        <w:ind w:firstLine="709"/>
        <w:jc w:val="both"/>
        <w:rPr>
          <w:rFonts w:cs="Times New Roman"/>
          <w:color w:val="000000"/>
          <w:szCs w:val="28"/>
        </w:rPr>
      </w:pPr>
      <w:r>
        <w:rPr>
          <w:rFonts w:cs="Times New Roman"/>
          <w:szCs w:val="28"/>
          <w:lang w:val="vi-VN"/>
        </w:rPr>
        <w:t xml:space="preserve">Căn cứ chỉ đạo của </w:t>
      </w:r>
      <w:r>
        <w:rPr>
          <w:rFonts w:cs="Times New Roman"/>
          <w:szCs w:val="28"/>
        </w:rPr>
        <w:t xml:space="preserve">Chính phủ, </w:t>
      </w:r>
      <w:r w:rsidR="00A55F2D">
        <w:rPr>
          <w:rFonts w:cs="Times New Roman"/>
          <w:szCs w:val="28"/>
        </w:rPr>
        <w:t>l</w:t>
      </w:r>
      <w:r>
        <w:rPr>
          <w:rFonts w:cs="Times New Roman"/>
          <w:szCs w:val="28"/>
          <w:lang w:val="vi-VN"/>
        </w:rPr>
        <w:t>ãnh đạo Bộ Công an và các Cục nghiệp vụ</w:t>
      </w:r>
      <w:r>
        <w:rPr>
          <w:rStyle w:val="FootnoteReference"/>
          <w:rFonts w:cs="Times New Roman"/>
          <w:szCs w:val="28"/>
          <w:lang w:val="vi-VN"/>
        </w:rPr>
        <w:footnoteReference w:id="4"/>
      </w:r>
      <w:r>
        <w:rPr>
          <w:rFonts w:cs="Times New Roman"/>
          <w:szCs w:val="28"/>
          <w:lang w:val="vi-VN"/>
        </w:rPr>
        <w:t xml:space="preserve"> về phòng, chống mua bán người</w:t>
      </w:r>
      <w:r w:rsidR="00A55F2D">
        <w:rPr>
          <w:rFonts w:cs="Times New Roman"/>
          <w:szCs w:val="28"/>
        </w:rPr>
        <w:t>,</w:t>
      </w:r>
      <w:r>
        <w:rPr>
          <w:rFonts w:cs="Times New Roman"/>
          <w:szCs w:val="28"/>
          <w:lang w:val="vi-VN"/>
        </w:rPr>
        <w:t xml:space="preserve"> Công an Thành phố đã tiếp tục thực hiện </w:t>
      </w:r>
      <w:r w:rsidR="00A55F2D">
        <w:rPr>
          <w:rFonts w:cs="Times New Roman"/>
          <w:szCs w:val="28"/>
        </w:rPr>
        <w:lastRenderedPageBreak/>
        <w:t xml:space="preserve">nhiều </w:t>
      </w:r>
      <w:r>
        <w:rPr>
          <w:rFonts w:cs="Times New Roman"/>
          <w:szCs w:val="28"/>
        </w:rPr>
        <w:t>Kế hoạch</w:t>
      </w:r>
      <w:r w:rsidR="00A55F2D">
        <w:rPr>
          <w:rStyle w:val="FootnoteReference"/>
          <w:rFonts w:cs="Times New Roman"/>
          <w:szCs w:val="28"/>
        </w:rPr>
        <w:footnoteReference w:id="5"/>
      </w:r>
      <w:r>
        <w:rPr>
          <w:rFonts w:cs="Times New Roman"/>
          <w:szCs w:val="28"/>
        </w:rPr>
        <w:t xml:space="preserve"> về </w:t>
      </w:r>
      <w:r w:rsidR="00A55F2D">
        <w:rPr>
          <w:szCs w:val="28"/>
        </w:rPr>
        <w:t>tấn công, trấn áp tội phạm mua bán người</w:t>
      </w:r>
      <w:r w:rsidR="00A55F2D">
        <w:rPr>
          <w:rFonts w:cs="Times New Roman"/>
          <w:szCs w:val="28"/>
        </w:rPr>
        <w:t xml:space="preserve">; đẩy mạnh </w:t>
      </w:r>
      <w:r>
        <w:rPr>
          <w:rFonts w:cs="Times New Roman"/>
          <w:szCs w:val="28"/>
        </w:rPr>
        <w:t xml:space="preserve">phối hợp phòng, chống tội phạm mua bán người giữa lực lượng Cảnh sát hình sự Công an </w:t>
      </w:r>
      <w:r>
        <w:rPr>
          <w:rFonts w:cs="Times New Roman"/>
          <w:szCs w:val="28"/>
          <w:lang w:val="vi-VN"/>
        </w:rPr>
        <w:t>Thành phố</w:t>
      </w:r>
      <w:r>
        <w:rPr>
          <w:rFonts w:cs="Times New Roman"/>
          <w:szCs w:val="28"/>
        </w:rPr>
        <w:t xml:space="preserve"> và Bộ</w:t>
      </w:r>
      <w:r w:rsidR="00CD1C72">
        <w:rPr>
          <w:rFonts w:cs="Times New Roman"/>
          <w:szCs w:val="28"/>
        </w:rPr>
        <w:t xml:space="preserve"> C</w:t>
      </w:r>
      <w:r>
        <w:rPr>
          <w:rFonts w:cs="Times New Roman"/>
          <w:szCs w:val="28"/>
        </w:rPr>
        <w:t xml:space="preserve">hỉ huy Bộ đội Biên phòng </w:t>
      </w:r>
      <w:r>
        <w:rPr>
          <w:rFonts w:cs="Times New Roman"/>
          <w:szCs w:val="28"/>
          <w:lang w:val="vi-VN"/>
        </w:rPr>
        <w:t>Thành phố</w:t>
      </w:r>
      <w:r>
        <w:rPr>
          <w:szCs w:val="28"/>
        </w:rPr>
        <w:t xml:space="preserve">; </w:t>
      </w:r>
      <w:r>
        <w:rPr>
          <w:rFonts w:cs="Times New Roman"/>
          <w:szCs w:val="28"/>
        </w:rPr>
        <w:t>đồng thời lồng ghép nội dung công tác phòng, chống tội phạm mua bán người trong Kế hoạch của Công an Thành phố về mở đợt cao điểm</w:t>
      </w:r>
      <w:r>
        <w:rPr>
          <w:szCs w:val="28"/>
        </w:rPr>
        <w:t xml:space="preserve"> tấn công, trấn áp tội phạm, đảm bảo an ninh trật tự Tết nguyên đán Giáp Thìn 2024.</w:t>
      </w:r>
    </w:p>
    <w:p w:rsidR="0078402C" w:rsidRDefault="00352E7E" w:rsidP="00473F5C">
      <w:pPr>
        <w:spacing w:before="120" w:line="240" w:lineRule="auto"/>
        <w:ind w:firstLine="720"/>
        <w:jc w:val="both"/>
        <w:rPr>
          <w:rFonts w:cs="Times New Roman"/>
          <w:b/>
          <w:bCs/>
          <w:szCs w:val="28"/>
        </w:rPr>
      </w:pPr>
      <w:r>
        <w:rPr>
          <w:rFonts w:cs="Times New Roman"/>
          <w:b/>
          <w:bCs/>
          <w:szCs w:val="28"/>
        </w:rPr>
        <w:t>2. Công tác phòng ngừa tội phạm mua bán người</w:t>
      </w:r>
    </w:p>
    <w:p w:rsidR="0078402C" w:rsidRDefault="00352E7E" w:rsidP="00473F5C">
      <w:pPr>
        <w:spacing w:before="120" w:line="240" w:lineRule="auto"/>
        <w:ind w:firstLine="720"/>
        <w:jc w:val="both"/>
        <w:rPr>
          <w:rFonts w:cs="Times New Roman"/>
          <w:b/>
          <w:bCs/>
          <w:i/>
          <w:iCs/>
          <w:szCs w:val="28"/>
          <w:lang w:val="vi-VN"/>
        </w:rPr>
      </w:pPr>
      <w:r>
        <w:rPr>
          <w:rFonts w:cs="Times New Roman"/>
          <w:b/>
          <w:bCs/>
          <w:i/>
          <w:iCs/>
          <w:szCs w:val="28"/>
        </w:rPr>
        <w:t>2.1.</w:t>
      </w:r>
      <w:r>
        <w:rPr>
          <w:rFonts w:cs="Times New Roman"/>
          <w:b/>
          <w:bCs/>
          <w:i/>
          <w:iCs/>
          <w:szCs w:val="28"/>
          <w:lang w:val="vi-VN"/>
        </w:rPr>
        <w:t xml:space="preserve"> Công tác phòng ngừa xã hội</w:t>
      </w:r>
    </w:p>
    <w:p w:rsidR="0078402C" w:rsidRDefault="00352E7E" w:rsidP="00473F5C">
      <w:pPr>
        <w:spacing w:before="120" w:line="240" w:lineRule="auto"/>
        <w:ind w:firstLine="709"/>
        <w:jc w:val="both"/>
        <w:rPr>
          <w:rFonts w:cs="Times New Roman"/>
          <w:bCs/>
          <w:szCs w:val="28"/>
          <w:lang w:val="vi-VN"/>
        </w:rPr>
      </w:pPr>
      <w:r>
        <w:rPr>
          <w:rFonts w:cs="Times New Roman"/>
          <w:bCs/>
          <w:szCs w:val="28"/>
          <w:lang w:val="vi-VN"/>
        </w:rPr>
        <w:t>Các sở, ban, ngành, quận, huyện và thành phố Thủ Đức tiếp tục đẩy mạnh công tác tuyên truyền, phổ biến giáo dục pháp luật về phòng, chống mua bán người đến toàn thể cán bộ công chức, viên chức, người lao động và Nhân dân; tăng cường ứng dụng công nghệ thông tin trong công tác tuyên truyền, chú trọng tuyên truyền về phương thức, thủ đoạn hoạt động của tội phạm. Nổi bật</w:t>
      </w:r>
      <w:r>
        <w:rPr>
          <w:rFonts w:cs="Times New Roman"/>
          <w:bCs/>
          <w:szCs w:val="28"/>
        </w:rPr>
        <w:t xml:space="preserve"> là</w:t>
      </w:r>
      <w:r>
        <w:rPr>
          <w:rFonts w:cs="Times New Roman"/>
          <w:bCs/>
          <w:szCs w:val="28"/>
          <w:lang w:val="vi-VN"/>
        </w:rPr>
        <w:t>:</w:t>
      </w:r>
    </w:p>
    <w:p w:rsidR="0078402C" w:rsidRDefault="00352E7E" w:rsidP="00473F5C">
      <w:pPr>
        <w:spacing w:before="120" w:line="240" w:lineRule="auto"/>
        <w:ind w:firstLine="709"/>
        <w:jc w:val="both"/>
        <w:rPr>
          <w:rFonts w:cs="Times New Roman"/>
          <w:bCs/>
          <w:szCs w:val="28"/>
          <w:lang w:val="vi-VN"/>
        </w:rPr>
      </w:pPr>
      <w:r>
        <w:rPr>
          <w:rFonts w:cs="Times New Roman"/>
          <w:b/>
          <w:bCs/>
          <w:szCs w:val="28"/>
          <w:vertAlign w:val="superscript"/>
        </w:rPr>
        <w:t>(1)</w:t>
      </w:r>
      <w:r>
        <w:rPr>
          <w:rFonts w:cs="Times New Roman"/>
          <w:bCs/>
          <w:szCs w:val="28"/>
          <w:lang w:val="vi-VN"/>
        </w:rPr>
        <w:t xml:space="preserve">Sở Lao động - Thương binh - Xã hội </w:t>
      </w:r>
      <w:r w:rsidR="00A55F2D">
        <w:rPr>
          <w:rFonts w:cs="Times New Roman"/>
          <w:bCs/>
          <w:szCs w:val="28"/>
        </w:rPr>
        <w:t>đã</w:t>
      </w:r>
      <w:r>
        <w:rPr>
          <w:rFonts w:cs="Times New Roman"/>
          <w:bCs/>
          <w:szCs w:val="28"/>
          <w:lang w:val="vi-VN"/>
        </w:rPr>
        <w:t xml:space="preserve"> phối hợp các địa phương tổ chức 985 buổi truyền thông, với sự tham gia của 66.584 người tham dự; 701 buổi sinh hoạt, tọa đàm, nói chuyện chuyên đề cho 16.316 người tham dự; 28 buổi tập huấn cho 2.302 người; thực hiện 2.305 buổi phát thanh, tuyên truyền cho cán bộ, công chức, người lao động, Nhân dân trên địa bàn về ý nghĩa của “Ngày toàn dân phòng, chống mua bán người”; thiết kế 91 bảng tin, 72 pa nô, áp phích; 16 xe hoa; phát 74.384 tờ rơi; treo 796 băng rôn tuyên truyền với các khẩu hiệu hành động “Tích cực hưởng ứng Ngày thế giới phòng, chống mua bán người” và “Ngày toàn dân phòng, chống mua bán người”, “Chung tay phòng, chống mua bán người”, “Phòng, chống mua bán người là trách nhiệm của mỗi cá nhân và toàn xã hội”.</w:t>
      </w:r>
    </w:p>
    <w:p w:rsidR="0078402C" w:rsidRDefault="00352E7E" w:rsidP="00473F5C">
      <w:pPr>
        <w:spacing w:before="120" w:line="240" w:lineRule="auto"/>
        <w:ind w:firstLine="709"/>
        <w:jc w:val="both"/>
        <w:rPr>
          <w:rFonts w:cs="Times New Roman"/>
          <w:bCs/>
          <w:szCs w:val="28"/>
          <w:lang w:val="vi-VN"/>
        </w:rPr>
      </w:pPr>
      <w:r>
        <w:rPr>
          <w:rFonts w:cs="Times New Roman"/>
          <w:b/>
          <w:bCs/>
          <w:szCs w:val="28"/>
          <w:vertAlign w:val="superscript"/>
        </w:rPr>
        <w:t>(2)</w:t>
      </w:r>
      <w:r>
        <w:rPr>
          <w:rFonts w:cs="Times New Roman"/>
          <w:bCs/>
          <w:szCs w:val="28"/>
          <w:lang w:val="vi-VN"/>
        </w:rPr>
        <w:t xml:space="preserve">Hội Liên hiệp phụ nữ Thành phố tổ chức 22 cuộc tuyên truyền về phòng, chống mua bán người (tập trung tuyên truyền về cách nhận biết phương thức, thủ đoạn của tội phạm mua bán người và cách phòng tránh) tại các khu dân cư, khu nhà trọ đông dân nhập cư… thu hút hơn 2.500 người tham gia (chủ yếu là nữ công nhân nhập cư, số phụ nữ không có việc làm ổn định, nữ thanh </w:t>
      </w:r>
      <w:r>
        <w:rPr>
          <w:rFonts w:cs="Times New Roman"/>
          <w:bCs/>
          <w:szCs w:val="28"/>
          <w:lang w:val="vi-VN"/>
        </w:rPr>
        <w:lastRenderedPageBreak/>
        <w:t>niên…); treo 332 băng rôn hưởng ứng “Ngày thế giới phòng, chống mua bán người” và “Ngày toàn dân phòng, chống mua bán người”.</w:t>
      </w:r>
    </w:p>
    <w:p w:rsidR="0078402C" w:rsidRDefault="00352E7E" w:rsidP="00473F5C">
      <w:pPr>
        <w:spacing w:before="120" w:line="240" w:lineRule="auto"/>
        <w:ind w:firstLine="709"/>
        <w:jc w:val="both"/>
        <w:rPr>
          <w:szCs w:val="28"/>
          <w:lang w:val="vi-VN"/>
        </w:rPr>
      </w:pPr>
      <w:r>
        <w:rPr>
          <w:rFonts w:cs="Times New Roman"/>
          <w:b/>
          <w:bCs/>
          <w:szCs w:val="28"/>
          <w:vertAlign w:val="superscript"/>
          <w:lang w:val="vi-VN"/>
        </w:rPr>
        <w:t>(3)</w:t>
      </w:r>
      <w:r>
        <w:rPr>
          <w:rFonts w:cs="Times New Roman"/>
          <w:bCs/>
          <w:szCs w:val="28"/>
          <w:lang w:val="vi-VN"/>
        </w:rPr>
        <w:t>Công an Thành phố phát hành 640 tài liệu</w:t>
      </w:r>
      <w:r>
        <w:rPr>
          <w:rFonts w:cs="Times New Roman"/>
          <w:bCs/>
          <w:szCs w:val="28"/>
        </w:rPr>
        <w:t>,</w:t>
      </w:r>
      <w:r>
        <w:rPr>
          <w:rFonts w:cs="Times New Roman"/>
          <w:bCs/>
          <w:szCs w:val="28"/>
          <w:lang w:val="vi-VN"/>
        </w:rPr>
        <w:t xml:space="preserve"> 2.353 tờ</w:t>
      </w:r>
      <w:r w:rsidR="00A55F2D">
        <w:rPr>
          <w:rFonts w:cs="Times New Roman"/>
          <w:bCs/>
          <w:szCs w:val="28"/>
          <w:lang w:val="vi-VN"/>
        </w:rPr>
        <w:t xml:space="preserve"> rơi, 206 băng rôn </w:t>
      </w:r>
      <w:r>
        <w:rPr>
          <w:rFonts w:cs="Times New Roman"/>
          <w:bCs/>
          <w:szCs w:val="28"/>
          <w:lang w:val="vi-VN"/>
        </w:rPr>
        <w:t>tuyên truyền về phòng, chống mua bán người; tổ chức 4.201 lượt tuyên truyền với 35.021 người tham gia trong phong trào quần chúng tham gia phòng, chống tội phạm mua bán người; phối hợp với các đơn vị tuyên truyền về phương thức thủ đoạn hoạt động phạm tội, trong đó có lồng ghép nội dung tuyên truyền về phương thức thủ đoạn mua bán người trên các phương tiện truyền thông, mạng xã hội để giáo dục ý thức pháp luật sâu rộng đến quần chúng nhân dân; phát động Nhân dân nâng cao ý thức cảnh giác, chủ động phòng ngừa; tích cực tố giác về các hành vi nghi vấn phạm tội; tích cực phối hợp với lực lượng chức năng trong phát hiện, ngăn chặn, giải cứu nạn nhân bị mua bán, điều tra khám phá đối với các hành vi phạm tội.</w:t>
      </w:r>
      <w:r>
        <w:rPr>
          <w:szCs w:val="28"/>
        </w:rPr>
        <w:t xml:space="preserve"> </w:t>
      </w:r>
    </w:p>
    <w:p w:rsidR="0078402C" w:rsidRDefault="00352E7E" w:rsidP="00473F5C">
      <w:pPr>
        <w:spacing w:before="120" w:line="240" w:lineRule="auto"/>
        <w:ind w:firstLine="709"/>
        <w:jc w:val="both"/>
        <w:rPr>
          <w:rFonts w:cs="Times New Roman"/>
          <w:b/>
          <w:bCs/>
          <w:i/>
          <w:iCs/>
          <w:szCs w:val="28"/>
          <w:lang w:val="vi-VN"/>
        </w:rPr>
      </w:pPr>
      <w:r>
        <w:rPr>
          <w:rFonts w:cs="Times New Roman"/>
          <w:b/>
          <w:bCs/>
          <w:i/>
          <w:iCs/>
          <w:szCs w:val="28"/>
        </w:rPr>
        <w:t>2.2</w:t>
      </w:r>
      <w:r>
        <w:rPr>
          <w:rFonts w:cs="Times New Roman"/>
          <w:b/>
          <w:bCs/>
          <w:i/>
          <w:iCs/>
          <w:szCs w:val="28"/>
          <w:lang w:val="vi-VN"/>
        </w:rPr>
        <w:t>. Công tác phòng ngừa nghiệp vụ</w:t>
      </w:r>
    </w:p>
    <w:p w:rsidR="0078402C" w:rsidRDefault="00352E7E" w:rsidP="00473F5C">
      <w:pPr>
        <w:spacing w:before="120" w:line="240" w:lineRule="auto"/>
        <w:ind w:firstLine="709"/>
        <w:jc w:val="both"/>
        <w:rPr>
          <w:rFonts w:cs="Times New Roman"/>
          <w:i/>
          <w:szCs w:val="28"/>
          <w:lang w:val="vi-VN"/>
        </w:rPr>
      </w:pPr>
      <w:r>
        <w:rPr>
          <w:rFonts w:cs="Times New Roman"/>
          <w:szCs w:val="28"/>
        </w:rPr>
        <w:t xml:space="preserve">Công an Thành phố </w:t>
      </w:r>
      <w:r>
        <w:rPr>
          <w:rFonts w:cs="Times New Roman"/>
          <w:szCs w:val="28"/>
          <w:lang w:val="vi-VN"/>
        </w:rPr>
        <w:t xml:space="preserve">đã triển khai thực hiện nghiêm chỉ đạo, hướng dẫn </w:t>
      </w:r>
      <w:r>
        <w:rPr>
          <w:rFonts w:cs="Times New Roman"/>
          <w:bCs/>
          <w:szCs w:val="28"/>
          <w:lang w:val="vi-VN"/>
        </w:rPr>
        <w:t>thu thập thông tin tài liệu hồ sơ chuyên đề nghiệp vụ theo dõi công tác “phòng ngừa tội phạm mua bán người”; t</w:t>
      </w:r>
      <w:r>
        <w:rPr>
          <w:rFonts w:cs="Times New Roman"/>
          <w:szCs w:val="28"/>
          <w:lang w:val="vi-VN"/>
        </w:rPr>
        <w:t xml:space="preserve">hường xuyên nắm tình hình, rà soát lên danh sách các cơ sở nuôi dưỡng trẻ em tiềm ẩn nhiều nguy cơ để bọn tội phạm mua bán người, mua bán trẻ em lợi dụng hoạt động dưới hình thức cho nhận con nuôi </w:t>
      </w:r>
      <w:r>
        <w:rPr>
          <w:rFonts w:cs="Times New Roman"/>
          <w:i/>
          <w:szCs w:val="28"/>
          <w:lang w:val="vi-VN"/>
        </w:rPr>
        <w:t xml:space="preserve">(Thành phố hiện có 59 cơ sở nuôi dưỡng trẻ em </w:t>
      </w:r>
      <w:r>
        <w:rPr>
          <w:rFonts w:cs="Times New Roman"/>
          <w:i/>
          <w:iCs/>
          <w:szCs w:val="28"/>
          <w:lang w:val="vi-VN"/>
        </w:rPr>
        <w:t>gồm 09 trung tâm bảo trợ xã hội công lập và 50 trung tâm bảo trợ xã hội ngoài công lập</w:t>
      </w:r>
      <w:r>
        <w:rPr>
          <w:rFonts w:cs="Times New Roman"/>
          <w:i/>
          <w:szCs w:val="28"/>
          <w:lang w:val="vi-VN"/>
        </w:rPr>
        <w:t xml:space="preserve"> đang chăm sóc nuôi dưỡng 2.56</w:t>
      </w:r>
      <w:r>
        <w:rPr>
          <w:rFonts w:cs="Times New Roman"/>
          <w:i/>
          <w:szCs w:val="28"/>
        </w:rPr>
        <w:t>9</w:t>
      </w:r>
      <w:r>
        <w:rPr>
          <w:rFonts w:cs="Times New Roman"/>
          <w:i/>
          <w:szCs w:val="28"/>
          <w:lang w:val="vi-VN"/>
        </w:rPr>
        <w:t xml:space="preserve"> trẻ em</w:t>
      </w:r>
      <w:r>
        <w:rPr>
          <w:rFonts w:cs="Times New Roman"/>
          <w:i/>
          <w:szCs w:val="28"/>
        </w:rPr>
        <w:t>, tăng 03 trẻ, tương ứng 0,12% so với năm 2022</w:t>
      </w:r>
      <w:r>
        <w:rPr>
          <w:rFonts w:cs="Times New Roman"/>
          <w:i/>
          <w:szCs w:val="28"/>
          <w:lang w:val="vi-VN"/>
        </w:rPr>
        <w:t>)</w:t>
      </w:r>
      <w:r>
        <w:rPr>
          <w:rFonts w:cs="Times New Roman"/>
          <w:szCs w:val="28"/>
          <w:lang w:val="vi-VN"/>
        </w:rPr>
        <w:t xml:space="preserve">; rà soát một số Bệnh viện phụ sản </w:t>
      </w:r>
      <w:r>
        <w:rPr>
          <w:rFonts w:cs="Times New Roman"/>
          <w:i/>
          <w:szCs w:val="28"/>
          <w:lang w:val="vi-VN"/>
        </w:rPr>
        <w:t>(Bệnh viện Từ Dũ, bệnh viện Hùng Vương, bệnh viện phụ sản Quốc tế, bệnh viện Đại học Y Dược, bệnh viện Nhi Đồng, bệnh viện phụ sản cấp Quận, bệnh viện phụ sản tư nhân đang hoạt động trên địa bàn)</w:t>
      </w:r>
      <w:r>
        <w:rPr>
          <w:rFonts w:cs="Times New Roman"/>
          <w:szCs w:val="28"/>
          <w:lang w:val="vi-VN"/>
        </w:rPr>
        <w:t xml:space="preserve"> có khả năng bị đối tượng lợi dụng hoạt động mua bán trẻ em, đánh tráo hoặc chiếm đoạt trẻ em, trẻ sơ sinh để có phương án phòng ngừa, nắm tình hình và chủ động đấu tranh khi phát hiện dấu hiệu nghi vấn hoạt động phạm tội. Công an các địa phương đã tăng cường công tác quản lý nhân hộ khẩu, kiểm tra đăng ký tạm trú, lưu trú; kiểm tra hành chính các cơ sở kinh doanh ngành nghề có điều kiện về </w:t>
      </w:r>
      <w:r w:rsidR="00A55F2D">
        <w:rPr>
          <w:rFonts w:cs="Times New Roman"/>
          <w:szCs w:val="28"/>
        </w:rPr>
        <w:t>an ninh, trật tự</w:t>
      </w:r>
      <w:r>
        <w:rPr>
          <w:rFonts w:cs="Times New Roman"/>
          <w:szCs w:val="28"/>
          <w:lang w:val="vi-VN"/>
        </w:rPr>
        <w:t xml:space="preserve"> </w:t>
      </w:r>
      <w:r w:rsidR="00A55F2D">
        <w:rPr>
          <w:rFonts w:cs="Times New Roman"/>
          <w:szCs w:val="28"/>
        </w:rPr>
        <w:t>có khả năng cao</w:t>
      </w:r>
      <w:r>
        <w:rPr>
          <w:rFonts w:cs="Times New Roman"/>
          <w:szCs w:val="28"/>
          <w:lang w:val="vi-VN"/>
        </w:rPr>
        <w:t xml:space="preserve"> chứa chấp trẻ em, phụ nữ là nạn nhân của tội phạm </w:t>
      </w:r>
      <w:r>
        <w:rPr>
          <w:rFonts w:cs="Times New Roman"/>
          <w:color w:val="000000"/>
          <w:szCs w:val="28"/>
          <w:lang w:val="vi-VN"/>
        </w:rPr>
        <w:t>mua bán người</w:t>
      </w:r>
      <w:r>
        <w:rPr>
          <w:rFonts w:cs="Times New Roman"/>
          <w:szCs w:val="28"/>
          <w:lang w:val="vi-VN"/>
        </w:rPr>
        <w:t>, mua bán trẻ em, môi giới lao động, môi giớ</w:t>
      </w:r>
      <w:r w:rsidR="008D63DE">
        <w:rPr>
          <w:rFonts w:cs="Times New Roman"/>
          <w:szCs w:val="28"/>
          <w:lang w:val="vi-VN"/>
        </w:rPr>
        <w:t xml:space="preserve">i hôn nhân trái phép. </w:t>
      </w:r>
      <w:r w:rsidR="008D63DE">
        <w:rPr>
          <w:rFonts w:cs="Times New Roman"/>
          <w:szCs w:val="28"/>
        </w:rPr>
        <w:t>Q</w:t>
      </w:r>
      <w:r>
        <w:rPr>
          <w:rFonts w:cs="Times New Roman"/>
          <w:szCs w:val="28"/>
          <w:lang w:val="vi-VN"/>
        </w:rPr>
        <w:t>ua rà soát</w:t>
      </w:r>
      <w:r w:rsidR="008D63DE">
        <w:rPr>
          <w:rFonts w:cs="Times New Roman"/>
          <w:szCs w:val="28"/>
        </w:rPr>
        <w:t>,</w:t>
      </w:r>
      <w:r>
        <w:rPr>
          <w:rFonts w:cs="Times New Roman"/>
          <w:szCs w:val="28"/>
          <w:lang w:val="vi-VN"/>
        </w:rPr>
        <w:t xml:space="preserve"> hiện có 61 công ty hoạt động dịch vụ đưa người lao động đi làm việc ở nước ngoài theo hợp đồng, 132 trung tâm, công ty giới thiệu việc làm </w:t>
      </w:r>
      <w:r>
        <w:rPr>
          <w:rFonts w:cs="Times New Roman"/>
          <w:i/>
          <w:iCs/>
          <w:szCs w:val="28"/>
          <w:lang w:val="vi-VN"/>
        </w:rPr>
        <w:t>(12 trung tâm dịch vụ việc làm công lập, trung tâm giáo dục nghề nghiệp có hoạt động dịch vụ việc làm; 117 doanh nghiệp và 03 chi nhánh công ty có giấy phép hoạt động dịch vụ việc làm còn hiệu lực).</w:t>
      </w:r>
    </w:p>
    <w:p w:rsidR="0078402C" w:rsidRPr="00CD1C72" w:rsidRDefault="00352E7E" w:rsidP="00473F5C">
      <w:pPr>
        <w:spacing w:before="120" w:line="240" w:lineRule="auto"/>
        <w:jc w:val="both"/>
        <w:rPr>
          <w:rFonts w:cs="Times New Roman"/>
          <w:b/>
          <w:spacing w:val="-6"/>
          <w:szCs w:val="28"/>
          <w:lang w:val="vi-VN"/>
        </w:rPr>
      </w:pPr>
      <w:r>
        <w:rPr>
          <w:rFonts w:cs="Times New Roman"/>
          <w:bCs/>
          <w:szCs w:val="28"/>
          <w:lang w:val="vi-VN"/>
        </w:rPr>
        <w:tab/>
      </w:r>
      <w:r w:rsidRPr="00CD1C72">
        <w:rPr>
          <w:rFonts w:cs="Times New Roman"/>
          <w:b/>
          <w:spacing w:val="-6"/>
          <w:szCs w:val="28"/>
        </w:rPr>
        <w:t>3</w:t>
      </w:r>
      <w:r w:rsidRPr="00CD1C72">
        <w:rPr>
          <w:rFonts w:cs="Times New Roman"/>
          <w:b/>
          <w:spacing w:val="-6"/>
          <w:szCs w:val="28"/>
          <w:lang w:val="vi-VN"/>
        </w:rPr>
        <w:t xml:space="preserve">. Công tác </w:t>
      </w:r>
      <w:r w:rsidRPr="00CD1C72">
        <w:rPr>
          <w:rFonts w:cs="Times New Roman"/>
          <w:b/>
          <w:spacing w:val="-6"/>
          <w:szCs w:val="28"/>
        </w:rPr>
        <w:t>đấu tranh,</w:t>
      </w:r>
      <w:r w:rsidRPr="00CD1C72">
        <w:rPr>
          <w:rFonts w:cs="Times New Roman"/>
          <w:b/>
          <w:spacing w:val="-6"/>
          <w:szCs w:val="28"/>
          <w:lang w:val="vi-VN"/>
        </w:rPr>
        <w:t xml:space="preserve"> điều tra, truy tố, xét xử tội phạm mua bán người</w:t>
      </w:r>
    </w:p>
    <w:p w:rsidR="0078402C" w:rsidRDefault="00352E7E" w:rsidP="00473F5C">
      <w:pPr>
        <w:spacing w:before="120" w:line="240" w:lineRule="auto"/>
        <w:ind w:firstLine="709"/>
        <w:jc w:val="both"/>
        <w:rPr>
          <w:rFonts w:cs="Times New Roman"/>
          <w:szCs w:val="28"/>
        </w:rPr>
      </w:pPr>
      <w:r>
        <w:rPr>
          <w:rFonts w:cs="Times New Roman"/>
          <w:szCs w:val="28"/>
        </w:rPr>
        <w:t xml:space="preserve">- </w:t>
      </w:r>
      <w:r w:rsidR="008D63DE">
        <w:rPr>
          <w:rFonts w:cs="Times New Roman"/>
          <w:szCs w:val="28"/>
        </w:rPr>
        <w:t>Đảng tiếp nhận</w:t>
      </w:r>
      <w:r>
        <w:rPr>
          <w:rFonts w:cs="Times New Roman"/>
          <w:szCs w:val="28"/>
        </w:rPr>
        <w:t xml:space="preserve"> </w:t>
      </w:r>
      <w:r>
        <w:rPr>
          <w:rFonts w:cs="Times New Roman"/>
          <w:szCs w:val="28"/>
          <w:lang w:val="vi-VN"/>
        </w:rPr>
        <w:t>11 tin</w:t>
      </w:r>
      <w:r>
        <w:rPr>
          <w:rFonts w:cs="Times New Roman"/>
          <w:szCs w:val="28"/>
        </w:rPr>
        <w:t xml:space="preserve"> báo </w:t>
      </w:r>
      <w:r w:rsidR="008D63DE">
        <w:rPr>
          <w:rFonts w:cs="Times New Roman"/>
          <w:szCs w:val="28"/>
        </w:rPr>
        <w:t>mua bán người</w:t>
      </w:r>
      <w:r w:rsidR="008D63DE">
        <w:rPr>
          <w:rFonts w:cs="Times New Roman"/>
          <w:i/>
          <w:iCs/>
          <w:szCs w:val="28"/>
        </w:rPr>
        <w:t xml:space="preserve"> </w:t>
      </w:r>
      <w:r>
        <w:rPr>
          <w:rFonts w:cs="Times New Roman"/>
          <w:i/>
          <w:iCs/>
          <w:szCs w:val="28"/>
        </w:rPr>
        <w:t xml:space="preserve">(04 tin bị </w:t>
      </w:r>
      <w:r>
        <w:rPr>
          <w:rFonts w:cs="Times New Roman"/>
          <w:i/>
          <w:iCs/>
          <w:szCs w:val="28"/>
          <w:lang w:val="vi-VN"/>
        </w:rPr>
        <w:t>dụ dỗ sang Campuchia</w:t>
      </w:r>
      <w:r>
        <w:rPr>
          <w:rFonts w:cs="Times New Roman"/>
          <w:i/>
          <w:iCs/>
          <w:szCs w:val="28"/>
        </w:rPr>
        <w:t xml:space="preserve"> làm việc,</w:t>
      </w:r>
      <w:r>
        <w:rPr>
          <w:rFonts w:cs="Times New Roman"/>
          <w:szCs w:val="28"/>
        </w:rPr>
        <w:t xml:space="preserve"> 03 </w:t>
      </w:r>
      <w:r>
        <w:rPr>
          <w:rFonts w:cs="Times New Roman"/>
          <w:i/>
          <w:iCs/>
          <w:szCs w:val="28"/>
        </w:rPr>
        <w:t>tin mua bán người trong nước phục vụ mại dâm, 04 tin báo môi giới mua bán trẻ em dưới hình thức nhận con nuôi)</w:t>
      </w:r>
      <w:r>
        <w:rPr>
          <w:rFonts w:cs="Times New Roman"/>
          <w:iCs/>
          <w:szCs w:val="28"/>
          <w:lang w:val="vi-VN"/>
        </w:rPr>
        <w:t xml:space="preserve">. Qua giải quyết đã khởi tố </w:t>
      </w:r>
      <w:r>
        <w:rPr>
          <w:rFonts w:cs="Times New Roman"/>
          <w:szCs w:val="28"/>
        </w:rPr>
        <w:t xml:space="preserve">06 vụ </w:t>
      </w:r>
      <w:r>
        <w:rPr>
          <w:rFonts w:cs="Times New Roman"/>
          <w:szCs w:val="28"/>
          <w:lang w:val="vi-VN"/>
        </w:rPr>
        <w:t xml:space="preserve">án về </w:t>
      </w:r>
      <w:r>
        <w:rPr>
          <w:rFonts w:cs="Times New Roman"/>
          <w:szCs w:val="28"/>
        </w:rPr>
        <w:t xml:space="preserve">03 tội danh là </w:t>
      </w:r>
      <w:r>
        <w:rPr>
          <w:rFonts w:cs="Times New Roman"/>
          <w:bCs/>
          <w:iCs/>
          <w:szCs w:val="28"/>
        </w:rPr>
        <w:t>mua bán người, mua bán người dưới 16 tuổi và mua bán bộ phận cơ thể người;</w:t>
      </w:r>
      <w:r w:rsidR="008D63DE">
        <w:rPr>
          <w:rFonts w:cs="Times New Roman"/>
          <w:szCs w:val="28"/>
        </w:rPr>
        <w:t xml:space="preserve"> ra q</w:t>
      </w:r>
      <w:r>
        <w:rPr>
          <w:rFonts w:cs="Times New Roman"/>
          <w:szCs w:val="28"/>
        </w:rPr>
        <w:t xml:space="preserve">uyết định </w:t>
      </w:r>
      <w:r>
        <w:rPr>
          <w:rFonts w:cs="Times New Roman"/>
          <w:szCs w:val="28"/>
          <w:lang w:val="vi-VN"/>
        </w:rPr>
        <w:t>k</w:t>
      </w:r>
      <w:r>
        <w:rPr>
          <w:rFonts w:cs="Times New Roman"/>
          <w:szCs w:val="28"/>
        </w:rPr>
        <w:t xml:space="preserve">hông khởi tố do các bị hại rút  </w:t>
      </w:r>
      <w:r>
        <w:rPr>
          <w:rFonts w:cs="Times New Roman"/>
          <w:szCs w:val="28"/>
        </w:rPr>
        <w:lastRenderedPageBreak/>
        <w:t>đơn trình báo hoặc chưa đủ căn cứ để khởi tố vụ án hình sự</w:t>
      </w:r>
      <w:r w:rsidR="00473F5C">
        <w:rPr>
          <w:rFonts w:cs="Times New Roman"/>
          <w:szCs w:val="28"/>
        </w:rPr>
        <w:t xml:space="preserve"> </w:t>
      </w:r>
      <w:r>
        <w:rPr>
          <w:rFonts w:cs="Times New Roman"/>
          <w:szCs w:val="28"/>
          <w:lang w:val="vi-VN"/>
        </w:rPr>
        <w:t>đối với 04 tin</w:t>
      </w:r>
      <w:r>
        <w:rPr>
          <w:rFonts w:cs="Times New Roman"/>
          <w:szCs w:val="28"/>
        </w:rPr>
        <w:t xml:space="preserve">; đang </w:t>
      </w:r>
      <w:r>
        <w:rPr>
          <w:rFonts w:cs="Times New Roman"/>
          <w:szCs w:val="28"/>
          <w:lang w:val="vi-VN"/>
        </w:rPr>
        <w:t>xác minh</w:t>
      </w:r>
      <w:r>
        <w:rPr>
          <w:rFonts w:cs="Times New Roman"/>
          <w:szCs w:val="28"/>
        </w:rPr>
        <w:t xml:space="preserve"> 01 tin báo</w:t>
      </w:r>
      <w:r>
        <w:rPr>
          <w:rStyle w:val="FootnoteReference"/>
          <w:rFonts w:cs="Times New Roman"/>
          <w:szCs w:val="28"/>
        </w:rPr>
        <w:footnoteReference w:id="6"/>
      </w:r>
      <w:r>
        <w:rPr>
          <w:rFonts w:cs="Times New Roman"/>
          <w:szCs w:val="28"/>
        </w:rPr>
        <w:t>.</w:t>
      </w:r>
    </w:p>
    <w:p w:rsidR="0078402C" w:rsidRDefault="00352E7E" w:rsidP="00473F5C">
      <w:pPr>
        <w:spacing w:before="120" w:line="240" w:lineRule="auto"/>
        <w:ind w:firstLine="709"/>
        <w:jc w:val="both"/>
        <w:rPr>
          <w:rFonts w:cs="Times New Roman"/>
          <w:szCs w:val="28"/>
        </w:rPr>
      </w:pPr>
      <w:r>
        <w:rPr>
          <w:rFonts w:cs="Times New Roman"/>
          <w:szCs w:val="28"/>
          <w:lang w:val="vi-VN"/>
        </w:rPr>
        <w:t>- Tổng số vụ án đã phát hiện, điều tra: 06 vụ/19 bị can</w:t>
      </w:r>
      <w:r>
        <w:rPr>
          <w:rFonts w:cs="Times New Roman"/>
          <w:szCs w:val="28"/>
        </w:rPr>
        <w:t xml:space="preserve"> </w:t>
      </w:r>
      <w:r>
        <w:rPr>
          <w:rFonts w:cs="Times New Roman"/>
          <w:i/>
          <w:szCs w:val="28"/>
        </w:rPr>
        <w:t>(gồm 02 vụ/03 bị can về tội mua bán người dưới 16 tuổi; 02 vụ/06 bị can về tội mua bán người, 01 vụ/06 bị can về tội mua bán người và mua bán người dưới 16 tuổi, 01 vụ/04 bị can về tội mua bán bộ phận cơ thể người)</w:t>
      </w:r>
      <w:r w:rsidR="00473F5C">
        <w:rPr>
          <w:rFonts w:cs="Times New Roman"/>
          <w:i/>
          <w:szCs w:val="28"/>
        </w:rPr>
        <w:t>.</w:t>
      </w:r>
    </w:p>
    <w:p w:rsidR="0078402C" w:rsidRDefault="00352E7E" w:rsidP="00473F5C">
      <w:pPr>
        <w:spacing w:before="120" w:line="240" w:lineRule="auto"/>
        <w:ind w:firstLine="709"/>
        <w:jc w:val="both"/>
        <w:rPr>
          <w:rFonts w:cs="Times New Roman"/>
          <w:szCs w:val="28"/>
          <w:lang w:val="vi-VN"/>
        </w:rPr>
      </w:pPr>
      <w:r>
        <w:rPr>
          <w:rFonts w:cs="Times New Roman"/>
          <w:szCs w:val="28"/>
        </w:rPr>
        <w:t>- Số bị can bị truy nã</w:t>
      </w:r>
      <w:r w:rsidR="00473F5C">
        <w:rPr>
          <w:rFonts w:cs="Times New Roman"/>
          <w:szCs w:val="28"/>
        </w:rPr>
        <w:t>; s</w:t>
      </w:r>
      <w:r>
        <w:rPr>
          <w:rFonts w:cs="Times New Roman"/>
          <w:szCs w:val="28"/>
        </w:rPr>
        <w:t>ố vụ án/ bị can tạm đình chỉ điều tra</w:t>
      </w:r>
      <w:r w:rsidR="00473F5C">
        <w:rPr>
          <w:rFonts w:cs="Times New Roman"/>
          <w:szCs w:val="28"/>
        </w:rPr>
        <w:t>; s</w:t>
      </w:r>
      <w:r>
        <w:rPr>
          <w:rFonts w:cs="Times New Roman"/>
          <w:szCs w:val="28"/>
        </w:rPr>
        <w:t>ố vụ án/ bị can đình chỉ điề</w:t>
      </w:r>
      <w:r w:rsidR="00473F5C">
        <w:rPr>
          <w:rFonts w:cs="Times New Roman"/>
          <w:szCs w:val="28"/>
        </w:rPr>
        <w:t>u tra: 00</w:t>
      </w:r>
      <w:r>
        <w:rPr>
          <w:rFonts w:cs="Times New Roman"/>
          <w:szCs w:val="28"/>
          <w:lang w:val="vi-VN"/>
        </w:rPr>
        <w:t>.</w:t>
      </w:r>
    </w:p>
    <w:p w:rsidR="0078402C" w:rsidRDefault="00352E7E" w:rsidP="00473F5C">
      <w:pPr>
        <w:spacing w:before="120" w:line="240" w:lineRule="auto"/>
        <w:ind w:firstLine="709"/>
        <w:jc w:val="both"/>
        <w:rPr>
          <w:rFonts w:cs="Times New Roman"/>
          <w:szCs w:val="28"/>
          <w:lang w:val="vi-VN"/>
        </w:rPr>
      </w:pPr>
      <w:r>
        <w:rPr>
          <w:rFonts w:cs="Times New Roman"/>
          <w:szCs w:val="28"/>
        </w:rPr>
        <w:t xml:space="preserve">- Số vụ án/ bị cán kết thúc điều tra chuyển viện kiểm sát cùng cấp đề nghị truy tố: 02 vụ/02 bị can </w:t>
      </w:r>
      <w:r>
        <w:rPr>
          <w:rFonts w:cs="Times New Roman"/>
          <w:i/>
          <w:szCs w:val="28"/>
        </w:rPr>
        <w:t>(02 vụ mua bán người đã khởi tố điều tra trong năm 2022, năm 2023 chuyển sang Viện kiểm sát để truy tố bị can)</w:t>
      </w:r>
      <w:r>
        <w:rPr>
          <w:rFonts w:cs="Times New Roman"/>
          <w:i/>
          <w:szCs w:val="28"/>
          <w:lang w:val="vi-VN"/>
        </w:rPr>
        <w:t>.</w:t>
      </w:r>
    </w:p>
    <w:p w:rsidR="0078402C" w:rsidRDefault="00352E7E" w:rsidP="00473F5C">
      <w:pPr>
        <w:spacing w:before="120" w:line="240" w:lineRule="auto"/>
        <w:ind w:firstLine="709"/>
        <w:jc w:val="both"/>
        <w:rPr>
          <w:rFonts w:cs="Times New Roman"/>
          <w:bCs/>
          <w:szCs w:val="28"/>
          <w:lang w:val="vi-VN"/>
        </w:rPr>
      </w:pPr>
      <w:r>
        <w:rPr>
          <w:rFonts w:cs="Times New Roman"/>
          <w:szCs w:val="28"/>
        </w:rPr>
        <w:t xml:space="preserve">- </w:t>
      </w:r>
      <w:r w:rsidR="00473F5C">
        <w:rPr>
          <w:rFonts w:cs="Times New Roman"/>
          <w:szCs w:val="28"/>
        </w:rPr>
        <w:t xml:space="preserve">Không có </w:t>
      </w:r>
      <w:r>
        <w:rPr>
          <w:rFonts w:cs="Times New Roman"/>
          <w:szCs w:val="28"/>
        </w:rPr>
        <w:t>vụ</w:t>
      </w:r>
      <w:r w:rsidR="00473F5C">
        <w:rPr>
          <w:rFonts w:cs="Times New Roman"/>
          <w:szCs w:val="28"/>
        </w:rPr>
        <w:t xml:space="preserve"> án/</w:t>
      </w:r>
      <w:r>
        <w:rPr>
          <w:rFonts w:cs="Times New Roman"/>
          <w:szCs w:val="28"/>
        </w:rPr>
        <w:t>bị cáo Toà án nhân dân các cấp đã thụ lý theo thủ tục sơ thẩm</w:t>
      </w:r>
      <w:r w:rsidR="00473F5C">
        <w:rPr>
          <w:rFonts w:cs="Times New Roman"/>
          <w:szCs w:val="28"/>
        </w:rPr>
        <w:t xml:space="preserve"> và </w:t>
      </w:r>
      <w:r>
        <w:rPr>
          <w:rFonts w:cs="Times New Roman"/>
          <w:szCs w:val="28"/>
        </w:rPr>
        <w:t>vụ</w:t>
      </w:r>
      <w:r w:rsidR="00473F5C">
        <w:rPr>
          <w:rFonts w:cs="Times New Roman"/>
          <w:szCs w:val="28"/>
        </w:rPr>
        <w:t xml:space="preserve"> án/</w:t>
      </w:r>
      <w:r>
        <w:rPr>
          <w:rFonts w:cs="Times New Roman"/>
          <w:szCs w:val="28"/>
        </w:rPr>
        <w:t>bị cáo Tòa án nhân dân các cấp xét xử và mức phạ</w:t>
      </w:r>
      <w:r w:rsidR="00473F5C">
        <w:rPr>
          <w:rFonts w:cs="Times New Roman"/>
          <w:szCs w:val="28"/>
        </w:rPr>
        <w:t>t tù</w:t>
      </w:r>
      <w:r>
        <w:rPr>
          <w:rFonts w:cs="Times New Roman"/>
          <w:szCs w:val="28"/>
          <w:lang w:val="vi-VN"/>
        </w:rPr>
        <w:t>.</w:t>
      </w:r>
    </w:p>
    <w:p w:rsidR="0078402C" w:rsidRDefault="00352E7E" w:rsidP="00473F5C">
      <w:pPr>
        <w:spacing w:before="120" w:line="240" w:lineRule="auto"/>
        <w:ind w:firstLine="709"/>
        <w:jc w:val="both"/>
        <w:rPr>
          <w:rFonts w:cs="Times New Roman"/>
          <w:b/>
          <w:bCs/>
          <w:szCs w:val="28"/>
          <w:lang w:val="vi-VN"/>
        </w:rPr>
      </w:pPr>
      <w:r>
        <w:rPr>
          <w:rFonts w:cs="Times New Roman"/>
          <w:b/>
          <w:bCs/>
          <w:szCs w:val="28"/>
        </w:rPr>
        <w:t>4</w:t>
      </w:r>
      <w:r>
        <w:rPr>
          <w:rFonts w:cs="Times New Roman"/>
          <w:b/>
          <w:bCs/>
          <w:szCs w:val="28"/>
          <w:lang w:val="vi-VN"/>
        </w:rPr>
        <w:t xml:space="preserve">. Công tác tiếp nhận, xác minh, xác định, giải cứu, hỗ trợ và bảo vệ nạn nhân bị mua bán. </w:t>
      </w:r>
    </w:p>
    <w:p w:rsidR="0078402C" w:rsidRDefault="00352E7E" w:rsidP="00473F5C">
      <w:pPr>
        <w:spacing w:before="120" w:line="240" w:lineRule="auto"/>
        <w:ind w:firstLine="709"/>
        <w:jc w:val="both"/>
        <w:rPr>
          <w:rFonts w:eastAsia="Times New Roman" w:cs="Times New Roman"/>
          <w:szCs w:val="28"/>
        </w:rPr>
      </w:pPr>
      <w:bookmarkStart w:id="0" w:name="_Hlk115384818"/>
      <w:r>
        <w:rPr>
          <w:rFonts w:cs="Times New Roman"/>
          <w:color w:val="000000"/>
          <w:szCs w:val="28"/>
          <w:cs/>
          <w:lang w:val="fr-FR"/>
        </w:rPr>
        <w:t xml:space="preserve">Các lực lượng chức năng của Thành phố </w:t>
      </w:r>
      <w:r>
        <w:rPr>
          <w:rFonts w:cs="Times New Roman"/>
          <w:color w:val="000000"/>
          <w:szCs w:val="28"/>
        </w:rPr>
        <w:t>(</w:t>
      </w:r>
      <w:r>
        <w:rPr>
          <w:rFonts w:eastAsia="Times New Roman" w:cs="Times New Roman"/>
          <w:szCs w:val="28"/>
        </w:rPr>
        <w:t xml:space="preserve">Sở Lao động - Thương binh và Xã hội) đã phối hợp với Sở Lao động - Thương binh và Xã hội tỉnh Long An tiếp nhận 01 trường hợp là nạn nhân bị mua bán trở về, đã bàn giao về cho địa phương, gia đình (tại xã Phú Xuân, huyện Nhà Bè) và hỗ trợ, giúp đỡ nạn nhân theo quy định. </w:t>
      </w:r>
    </w:p>
    <w:p w:rsidR="0078402C" w:rsidRDefault="00352E7E" w:rsidP="00473F5C">
      <w:pPr>
        <w:spacing w:before="120" w:line="240" w:lineRule="auto"/>
        <w:jc w:val="both"/>
        <w:rPr>
          <w:rFonts w:cs="Times New Roman"/>
          <w:b/>
          <w:szCs w:val="28"/>
          <w:lang w:val="vi-VN"/>
        </w:rPr>
      </w:pPr>
      <w:r>
        <w:rPr>
          <w:rFonts w:cs="Times New Roman"/>
          <w:szCs w:val="28"/>
          <w:lang w:val="vi-VN"/>
        </w:rPr>
        <w:tab/>
      </w:r>
      <w:bookmarkEnd w:id="0"/>
      <w:r>
        <w:rPr>
          <w:rFonts w:cs="Times New Roman"/>
          <w:b/>
          <w:szCs w:val="28"/>
          <w:lang w:val="vi-VN"/>
        </w:rPr>
        <w:t>III. NHẬN XÉT, ĐÁNH GIÁ</w:t>
      </w:r>
    </w:p>
    <w:p w:rsidR="0078402C" w:rsidRDefault="00352E7E" w:rsidP="00473F5C">
      <w:pPr>
        <w:spacing w:before="120" w:line="240" w:lineRule="auto"/>
        <w:ind w:firstLine="709"/>
        <w:jc w:val="both"/>
        <w:rPr>
          <w:rFonts w:cs="Times New Roman"/>
          <w:b/>
          <w:bCs/>
          <w:szCs w:val="28"/>
        </w:rPr>
      </w:pPr>
      <w:r>
        <w:rPr>
          <w:rFonts w:cs="Times New Roman"/>
          <w:b/>
          <w:bCs/>
          <w:szCs w:val="28"/>
        </w:rPr>
        <w:t xml:space="preserve">1. </w:t>
      </w:r>
      <w:r>
        <w:rPr>
          <w:rFonts w:cs="Times New Roman"/>
          <w:bCs/>
          <w:szCs w:val="28"/>
        </w:rPr>
        <w:t>Công tác phòng, chống mua bán người trên địa bàn Thành phố luôn được Thành ủy, Ủy ban nhân dân Thành phố quan tâm chỉ đạo các cấp, các ngành, đoàn thể, địa phương phối hợp triển khai thực hiện, từ cấp Thành phố đến cơ sở đồng loạt mở đợt tuyên truyền sâu rộng trong mọi tầng lớp Nhân dân về hậu quả của nạn mua bán người</w:t>
      </w:r>
      <w:r>
        <w:rPr>
          <w:rFonts w:cs="Times New Roman"/>
          <w:bCs/>
          <w:szCs w:val="28"/>
          <w:lang w:val="vi-VN"/>
        </w:rPr>
        <w:t xml:space="preserve">; </w:t>
      </w:r>
      <w:r>
        <w:rPr>
          <w:rFonts w:cs="Times New Roman"/>
          <w:bCs/>
          <w:szCs w:val="28"/>
        </w:rPr>
        <w:t xml:space="preserve">tạo được phong trào rộng khắp, có sức lan tỏa với sự tham gia tích cực của các cơ quan, đơn vị, phát huy sức mạnh của hệ thống chính trị và toàn dân trong phòng, chống mua bán người. Bên cạnh đó, công tác tuyên truyền phổ biến, giáo dục pháp luật, công tác hỗ trợ nạn nhân bị mua bán trở về tái hòa nhập cộng đồng được quan tâm chỉ đạo sâu sát. </w:t>
      </w:r>
      <w:r>
        <w:rPr>
          <w:rFonts w:cs="Times New Roman"/>
          <w:szCs w:val="28"/>
        </w:rPr>
        <w:t xml:space="preserve">Công an Thành phố </w:t>
      </w:r>
      <w:r>
        <w:rPr>
          <w:rFonts w:cs="Times New Roman"/>
          <w:szCs w:val="28"/>
          <w:lang w:val="vi-VN"/>
        </w:rPr>
        <w:t>đã trách nhiệm</w:t>
      </w:r>
      <w:r>
        <w:rPr>
          <w:rFonts w:cs="Times New Roman"/>
          <w:szCs w:val="28"/>
        </w:rPr>
        <w:t xml:space="preserve">, kiên quyết đấu tranh với các loại tội phạm, các tổ chức, đường dây mua bán người có tính xuyên quốc gia, xử lý nghiêm minh các đối tượng là </w:t>
      </w:r>
      <w:r>
        <w:rPr>
          <w:rFonts w:cs="Times New Roman"/>
          <w:szCs w:val="28"/>
          <w:lang w:val="vi-VN"/>
        </w:rPr>
        <w:t>người mua</w:t>
      </w:r>
      <w:r>
        <w:rPr>
          <w:rFonts w:cs="Times New Roman"/>
          <w:szCs w:val="28"/>
        </w:rPr>
        <w:t>,</w:t>
      </w:r>
      <w:r>
        <w:rPr>
          <w:rFonts w:cs="Times New Roman"/>
          <w:szCs w:val="28"/>
          <w:lang w:val="vi-VN"/>
        </w:rPr>
        <w:t xml:space="preserve"> người bán, môi giới, dẫn dắt, </w:t>
      </w:r>
      <w:r>
        <w:rPr>
          <w:rFonts w:cs="Times New Roman"/>
          <w:szCs w:val="28"/>
        </w:rPr>
        <w:t>hoặc các</w:t>
      </w:r>
      <w:r>
        <w:rPr>
          <w:rFonts w:cs="Times New Roman"/>
          <w:szCs w:val="28"/>
          <w:lang w:val="vi-VN"/>
        </w:rPr>
        <w:t xml:space="preserve"> đường dây tội phạm liên tỉnh. </w:t>
      </w:r>
    </w:p>
    <w:p w:rsidR="0078402C" w:rsidRDefault="00352E7E" w:rsidP="00473F5C">
      <w:pPr>
        <w:spacing w:before="120" w:line="240" w:lineRule="auto"/>
        <w:ind w:firstLine="709"/>
        <w:jc w:val="both"/>
        <w:rPr>
          <w:rFonts w:cs="Times New Roman"/>
          <w:szCs w:val="28"/>
          <w:lang w:val="vi-VN"/>
        </w:rPr>
      </w:pPr>
      <w:r>
        <w:rPr>
          <w:rFonts w:cs="Times New Roman"/>
          <w:b/>
          <w:bCs/>
          <w:szCs w:val="28"/>
        </w:rPr>
        <w:t>2</w:t>
      </w:r>
      <w:r>
        <w:rPr>
          <w:rFonts w:cs="Times New Roman"/>
          <w:b/>
          <w:bCs/>
          <w:szCs w:val="28"/>
          <w:lang w:val="vi-VN"/>
        </w:rPr>
        <w:t xml:space="preserve">. </w:t>
      </w:r>
      <w:r>
        <w:rPr>
          <w:rFonts w:cs="Times New Roman"/>
          <w:szCs w:val="28"/>
        </w:rPr>
        <w:t>Bên cạnh những kết quả đạt được, công tác phòng chống mua bán người vẫn còn một số khó khăn, vướng mắc</w:t>
      </w:r>
      <w:r>
        <w:rPr>
          <w:rFonts w:cs="Times New Roman"/>
          <w:szCs w:val="28"/>
          <w:lang w:val="vi-VN"/>
        </w:rPr>
        <w:t xml:space="preserve">: </w:t>
      </w:r>
      <w:r w:rsidR="008D63DE">
        <w:rPr>
          <w:rFonts w:cs="Times New Roman"/>
          <w:spacing w:val="-4"/>
          <w:szCs w:val="28"/>
        </w:rPr>
        <w:t>v</w:t>
      </w:r>
      <w:r>
        <w:rPr>
          <w:rFonts w:cs="Times New Roman"/>
          <w:spacing w:val="-4"/>
          <w:szCs w:val="28"/>
        </w:rPr>
        <w:t xml:space="preserve">iệc giải quyết các vụ án mua bán người thường là án truy xét trên cơ sở tố giác của quần chúng và thông tin trên các phương tiện truyền thông, có vụ chỉ phát hiện khi người bị hại trốn được về địa </w:t>
      </w:r>
      <w:r>
        <w:rPr>
          <w:rFonts w:cs="Times New Roman"/>
          <w:spacing w:val="-4"/>
          <w:szCs w:val="28"/>
        </w:rPr>
        <w:lastRenderedPageBreak/>
        <w:t>phương trình báo nên việc thu thập chứng cứ gặp nhiều khó khăn, khó chứng minh hành vi phạm tội. Bên cạnh đó, việc xác định “thu lợi bất chính” do hành vi phạm tội còn khó khăn, bởi đây là thỏa thuận giữa người mua và người bán, nhưng nhiều trường hợp người bị hại không biết bản thân bị mua bán nên khó xác định người phạm tội thu lợi bất chính.</w:t>
      </w:r>
      <w:r>
        <w:rPr>
          <w:rFonts w:cs="Times New Roman"/>
          <w:spacing w:val="-4"/>
          <w:szCs w:val="28"/>
          <w:lang w:val="vi-VN"/>
        </w:rPr>
        <w:t xml:space="preserve"> </w:t>
      </w:r>
      <w:r>
        <w:rPr>
          <w:rFonts w:cs="Times New Roman"/>
          <w:spacing w:val="-2"/>
          <w:szCs w:val="28"/>
          <w:lang w:val="vi-VN"/>
        </w:rPr>
        <w:t xml:space="preserve">Phần lớn nạn nhân là lao động phổ thông, trình độ văn hóa thấp, thường xuyên thay đổi nơi cư trú, thiếu kiến thức, thông tin về thủ đoạn hoạt động của tội phạm nên dễ trở thành nạn nhân của tội phạm mua bán người. </w:t>
      </w:r>
      <w:r>
        <w:rPr>
          <w:rFonts w:cs="Times New Roman"/>
          <w:szCs w:val="28"/>
          <w:lang w:val="vi-VN"/>
        </w:rPr>
        <w:t>Đa phần nạn nhân phụ nữ bị lừa bán ra nước ngoài vì mục đích mại dâm, bóc lột tình dụ</w:t>
      </w:r>
      <w:r w:rsidR="008D63DE">
        <w:rPr>
          <w:rFonts w:cs="Times New Roman"/>
          <w:szCs w:val="28"/>
          <w:lang w:val="vi-VN"/>
        </w:rPr>
        <w:t>c</w:t>
      </w:r>
      <w:r>
        <w:rPr>
          <w:rFonts w:cs="Times New Roman"/>
          <w:szCs w:val="28"/>
          <w:lang w:val="vi-VN"/>
        </w:rPr>
        <w:t xml:space="preserve"> do bị mặc cảm, lo sợ sự kỳ thị của cộng đồng xã hội nên khi trốn được về nước đã không dám tố cáo tội phạm hoặc khai báo sai sự thật.</w:t>
      </w:r>
    </w:p>
    <w:p w:rsidR="0078402C" w:rsidRDefault="00352E7E" w:rsidP="00473F5C">
      <w:pPr>
        <w:spacing w:before="120" w:line="240" w:lineRule="auto"/>
        <w:ind w:firstLine="709"/>
        <w:jc w:val="both"/>
        <w:rPr>
          <w:rFonts w:cs="Times New Roman"/>
          <w:szCs w:val="28"/>
          <w:lang w:val="vi-VN"/>
        </w:rPr>
      </w:pPr>
      <w:r>
        <w:rPr>
          <w:rFonts w:cs="Times New Roman"/>
          <w:szCs w:val="28"/>
          <w:lang w:val="vi-VN"/>
        </w:rPr>
        <w:t xml:space="preserve">Nguyên nhân của </w:t>
      </w:r>
      <w:r>
        <w:rPr>
          <w:rFonts w:cs="Times New Roman"/>
          <w:szCs w:val="28"/>
        </w:rPr>
        <w:t xml:space="preserve">các </w:t>
      </w:r>
      <w:r>
        <w:rPr>
          <w:rFonts w:cs="Times New Roman"/>
          <w:szCs w:val="28"/>
          <w:lang w:val="vi-VN"/>
        </w:rPr>
        <w:t>vướng mắc</w:t>
      </w:r>
      <w:r>
        <w:rPr>
          <w:rFonts w:cs="Times New Roman"/>
          <w:szCs w:val="28"/>
        </w:rPr>
        <w:t>:</w:t>
      </w:r>
      <w:r>
        <w:rPr>
          <w:rFonts w:cs="Times New Roman"/>
          <w:szCs w:val="28"/>
          <w:lang w:val="vi-VN"/>
        </w:rPr>
        <w:t xml:space="preserve"> </w:t>
      </w:r>
      <w:r>
        <w:rPr>
          <w:rFonts w:cs="Times New Roman"/>
          <w:b/>
          <w:szCs w:val="28"/>
          <w:vertAlign w:val="superscript"/>
          <w:lang w:val="vi-VN"/>
        </w:rPr>
        <w:t>(1)</w:t>
      </w:r>
      <w:r>
        <w:rPr>
          <w:rFonts w:cs="Times New Roman"/>
          <w:szCs w:val="28"/>
          <w:lang w:val="vi-VN"/>
        </w:rPr>
        <w:t xml:space="preserve">tính chất, thủ đoạn và phạm vi hoạt động của loại tội phạm này rất phức tạp. </w:t>
      </w:r>
      <w:r>
        <w:rPr>
          <w:rFonts w:cs="Times New Roman"/>
          <w:b/>
          <w:szCs w:val="28"/>
          <w:vertAlign w:val="superscript"/>
          <w:lang w:val="vi-VN"/>
        </w:rPr>
        <w:t>(2)</w:t>
      </w:r>
      <w:r>
        <w:rPr>
          <w:rFonts w:cs="Times New Roman"/>
          <w:szCs w:val="28"/>
          <w:lang w:val="vi-VN"/>
        </w:rPr>
        <w:t>Nguyên nhân chủ yếu khiến nạn nhân rơi vào cạm bẫy là do kinh tế còn nghèo khó, trình độ dân trí thấp, thiếu hiểu biết hoặc không có công ăn việc làm ổn định, có lối sống thích hưởng thụ, lười lao độ</w:t>
      </w:r>
      <w:r w:rsidR="008D63DE">
        <w:rPr>
          <w:rFonts w:cs="Times New Roman"/>
          <w:szCs w:val="28"/>
          <w:lang w:val="vi-VN"/>
        </w:rPr>
        <w:t xml:space="preserve">ng. </w:t>
      </w:r>
      <w:r>
        <w:rPr>
          <w:rFonts w:cs="Times New Roman"/>
          <w:szCs w:val="28"/>
          <w:lang w:val="vi-VN"/>
        </w:rPr>
        <w:t xml:space="preserve">Bên cạnh đó nạn nhân chưa có nhiều thông tin khi tìm việc làm, chưa lường hết rủi ro khi ra nước ngoài làm việc, không được trang bị những kỹ năng để tự bảo vệ bản thân. </w:t>
      </w:r>
      <w:r>
        <w:rPr>
          <w:rFonts w:cs="Times New Roman"/>
          <w:b/>
          <w:szCs w:val="28"/>
          <w:vertAlign w:val="superscript"/>
          <w:lang w:val="vi-VN"/>
        </w:rPr>
        <w:t>(3)</w:t>
      </w:r>
      <w:r>
        <w:rPr>
          <w:rFonts w:cs="Times New Roman"/>
          <w:szCs w:val="28"/>
          <w:lang w:val="vi-VN"/>
        </w:rPr>
        <w:t xml:space="preserve">Công tác quản lý nhà nước về </w:t>
      </w:r>
      <w:r w:rsidR="008D63DE">
        <w:rPr>
          <w:rFonts w:cs="Times New Roman"/>
          <w:szCs w:val="28"/>
        </w:rPr>
        <w:t>an ninh, trật tự</w:t>
      </w:r>
      <w:r>
        <w:rPr>
          <w:rFonts w:cs="Times New Roman"/>
          <w:szCs w:val="28"/>
          <w:lang w:val="vi-VN"/>
        </w:rPr>
        <w:t xml:space="preserve">, đặc biệt là các ngành nghề kinh doanh dịch vụ như hoạt động môi giới cho nhận con nuôi, hỗ trợ kết hôn, giới </w:t>
      </w:r>
      <w:r>
        <w:rPr>
          <w:rFonts w:cs="Times New Roman"/>
          <w:szCs w:val="28"/>
        </w:rPr>
        <w:t xml:space="preserve">thiệu </w:t>
      </w:r>
      <w:r>
        <w:rPr>
          <w:rFonts w:cs="Times New Roman"/>
          <w:szCs w:val="28"/>
          <w:lang w:val="vi-VN"/>
        </w:rPr>
        <w:t>việc làm, đưa người đi lao động hoặc du lịch ở nướ</w:t>
      </w:r>
      <w:r w:rsidR="008D63DE">
        <w:rPr>
          <w:rFonts w:cs="Times New Roman"/>
          <w:szCs w:val="28"/>
          <w:lang w:val="vi-VN"/>
        </w:rPr>
        <w:t>c ngoài</w:t>
      </w:r>
      <w:r>
        <w:rPr>
          <w:rFonts w:cs="Times New Roman"/>
          <w:szCs w:val="28"/>
          <w:lang w:val="vi-VN"/>
        </w:rPr>
        <w:t xml:space="preserve"> có nơi, có lúc còn bị buông lỏng; chưa theo kịp sự phát triển và thay đổi của nền kinh tế mở, hội nhập quốc tế.</w:t>
      </w:r>
    </w:p>
    <w:p w:rsidR="0078402C" w:rsidRDefault="00352E7E" w:rsidP="00473F5C">
      <w:pPr>
        <w:spacing w:before="120" w:line="240" w:lineRule="auto"/>
        <w:ind w:firstLine="720"/>
        <w:jc w:val="both"/>
        <w:rPr>
          <w:rFonts w:cs="Times New Roman"/>
          <w:b/>
          <w:bCs/>
          <w:spacing w:val="-2"/>
          <w:szCs w:val="28"/>
          <w:lang w:val="vi-VN" w:eastAsia="vi-VN"/>
        </w:rPr>
      </w:pPr>
      <w:r>
        <w:rPr>
          <w:rFonts w:cs="Times New Roman"/>
          <w:b/>
          <w:bCs/>
          <w:spacing w:val="-2"/>
          <w:szCs w:val="28"/>
          <w:lang w:val="vi-VN" w:eastAsia="vi-VN"/>
        </w:rPr>
        <w:t>IV. PHƯƠNG HƯỚNG NHIỆM VỤ TRỌNG TÂM NĂM 2024</w:t>
      </w:r>
    </w:p>
    <w:p w:rsidR="0078402C" w:rsidRDefault="00352E7E" w:rsidP="00473F5C">
      <w:pPr>
        <w:spacing w:before="120" w:line="240" w:lineRule="auto"/>
        <w:jc w:val="both"/>
        <w:rPr>
          <w:rFonts w:cs="Times New Roman"/>
          <w:b/>
          <w:bCs/>
          <w:spacing w:val="-2"/>
          <w:szCs w:val="28"/>
          <w:lang w:val="vi-VN" w:eastAsia="vi-VN"/>
        </w:rPr>
      </w:pPr>
      <w:r>
        <w:rPr>
          <w:rFonts w:cs="Times New Roman"/>
          <w:b/>
          <w:bCs/>
          <w:spacing w:val="-2"/>
          <w:szCs w:val="28"/>
          <w:lang w:val="vi-VN" w:eastAsia="vi-VN"/>
        </w:rPr>
        <w:tab/>
        <w:t>1. Dự báo tình hình</w:t>
      </w:r>
    </w:p>
    <w:p w:rsidR="0078402C" w:rsidRDefault="00352E7E" w:rsidP="00473F5C">
      <w:pPr>
        <w:spacing w:before="120" w:line="240" w:lineRule="auto"/>
        <w:ind w:firstLine="709"/>
        <w:jc w:val="both"/>
        <w:rPr>
          <w:rFonts w:cs="Times New Roman"/>
          <w:spacing w:val="-2"/>
          <w:szCs w:val="28"/>
          <w:lang w:val="vi-VN"/>
        </w:rPr>
      </w:pPr>
      <w:r>
        <w:rPr>
          <w:rFonts w:cs="Times New Roman"/>
          <w:color w:val="000000"/>
          <w:spacing w:val="-4"/>
          <w:szCs w:val="28"/>
          <w:lang w:val="es-ES"/>
        </w:rPr>
        <w:t>Dự báo trong năm 2024, tình hình tội phạm</w:t>
      </w:r>
      <w:r>
        <w:rPr>
          <w:rFonts w:cs="Times New Roman"/>
          <w:color w:val="000000"/>
          <w:spacing w:val="-4"/>
          <w:szCs w:val="28"/>
        </w:rPr>
        <w:t xml:space="preserve"> mua bán người</w:t>
      </w:r>
      <w:r>
        <w:rPr>
          <w:rFonts w:cs="Times New Roman"/>
          <w:color w:val="000000"/>
          <w:spacing w:val="-4"/>
          <w:szCs w:val="28"/>
          <w:lang w:val="es-ES"/>
        </w:rPr>
        <w:t xml:space="preserve"> sẽ tiếp tục diễn biến phức tạp do những biến động của tình hình kinh tế - chính trị thế giới, khu vực. Tại Thành phố Hồ Chí Minh, tình hình kinh tế </w:t>
      </w:r>
      <w:r>
        <w:rPr>
          <w:rFonts w:cs="Times New Roman"/>
          <w:color w:val="000000"/>
          <w:spacing w:val="-4"/>
          <w:szCs w:val="28"/>
        </w:rPr>
        <w:t xml:space="preserve">- xã hội chưa thể nhanh chóng thoát khỏi </w:t>
      </w:r>
      <w:r>
        <w:rPr>
          <w:rFonts w:cs="Times New Roman"/>
          <w:color w:val="000000"/>
          <w:spacing w:val="-4"/>
          <w:szCs w:val="28"/>
          <w:lang w:val="es-ES"/>
        </w:rPr>
        <w:t xml:space="preserve">khó khăn </w:t>
      </w:r>
      <w:r>
        <w:rPr>
          <w:rFonts w:cs="Times New Roman"/>
          <w:i/>
          <w:iCs/>
          <w:color w:val="000000"/>
          <w:spacing w:val="-4"/>
          <w:szCs w:val="28"/>
        </w:rPr>
        <w:t>(</w:t>
      </w:r>
      <w:r>
        <w:rPr>
          <w:rFonts w:cs="Times New Roman"/>
          <w:i/>
          <w:iCs/>
          <w:color w:val="000000"/>
          <w:spacing w:val="-4"/>
          <w:szCs w:val="28"/>
          <w:lang w:val="es-ES"/>
        </w:rPr>
        <w:t>lạm phát, chuỗi sản xuất bị đứt gãy …</w:t>
      </w:r>
      <w:r>
        <w:rPr>
          <w:rFonts w:cs="Times New Roman"/>
          <w:i/>
          <w:iCs/>
          <w:color w:val="000000"/>
          <w:spacing w:val="-4"/>
          <w:szCs w:val="28"/>
        </w:rPr>
        <w:t>)</w:t>
      </w:r>
      <w:r>
        <w:rPr>
          <w:rFonts w:cs="Times New Roman"/>
          <w:color w:val="000000"/>
          <w:spacing w:val="-4"/>
          <w:szCs w:val="28"/>
          <w:lang w:val="es-ES"/>
        </w:rPr>
        <w:t xml:space="preserve"> tiềm ẩn nguy cơ phát sinh phức tạp về an ninh, trật tự.</w:t>
      </w:r>
      <w:r>
        <w:rPr>
          <w:rFonts w:cs="Times New Roman"/>
          <w:color w:val="000000"/>
          <w:spacing w:val="-4"/>
          <w:szCs w:val="28"/>
        </w:rPr>
        <w:t xml:space="preserve"> </w:t>
      </w:r>
      <w:r>
        <w:rPr>
          <w:rFonts w:cs="Times New Roman"/>
          <w:spacing w:val="-2"/>
          <w:szCs w:val="28"/>
          <w:lang w:val="vi-VN"/>
        </w:rPr>
        <w:t xml:space="preserve">Nhiều gia đình đời sống kinh tế còn khó khăn, nhiều người trong độ tuổi lao động muốn ra nước ngoài lao động nhằm tìm kiếm cơ hội </w:t>
      </w:r>
      <w:r>
        <w:rPr>
          <w:rFonts w:cs="Times New Roman"/>
          <w:i/>
          <w:spacing w:val="-2"/>
          <w:szCs w:val="28"/>
          <w:lang w:val="vi-VN"/>
        </w:rPr>
        <w:t>“đổi đời”</w:t>
      </w:r>
      <w:r>
        <w:rPr>
          <w:rFonts w:cs="Times New Roman"/>
          <w:spacing w:val="-2"/>
          <w:szCs w:val="28"/>
          <w:lang w:val="vi-VN"/>
        </w:rPr>
        <w:t xml:space="preserve"> dẫn đến tình trạng mua bán người </w:t>
      </w:r>
      <w:r>
        <w:rPr>
          <w:rFonts w:cs="Times New Roman"/>
          <w:spacing w:val="-2"/>
          <w:szCs w:val="28"/>
        </w:rPr>
        <w:t>có thể</w:t>
      </w:r>
      <w:r>
        <w:rPr>
          <w:rFonts w:cs="Times New Roman"/>
          <w:spacing w:val="-2"/>
          <w:szCs w:val="28"/>
          <w:lang w:val="vi-VN"/>
        </w:rPr>
        <w:t xml:space="preserve"> gia tăng theo các hình thứ</w:t>
      </w:r>
      <w:r w:rsidR="008D63DE">
        <w:rPr>
          <w:rFonts w:cs="Times New Roman"/>
          <w:spacing w:val="-2"/>
          <w:szCs w:val="28"/>
          <w:lang w:val="vi-VN"/>
        </w:rPr>
        <w:t>c sau: x</w:t>
      </w:r>
      <w:r>
        <w:rPr>
          <w:rFonts w:cs="Times New Roman"/>
          <w:spacing w:val="-2"/>
          <w:szCs w:val="28"/>
          <w:lang w:val="vi-VN"/>
        </w:rPr>
        <w:t xml:space="preserve">uất hiện trường hợp các nạn nhân là người Việt Nam khi sang nước ngoài làm cho các công ty </w:t>
      </w:r>
      <w:r>
        <w:rPr>
          <w:rFonts w:cs="Times New Roman"/>
          <w:spacing w:val="-2"/>
          <w:szCs w:val="28"/>
        </w:rPr>
        <w:t xml:space="preserve">có hoạt động </w:t>
      </w:r>
      <w:r>
        <w:rPr>
          <w:rFonts w:cs="Times New Roman"/>
          <w:spacing w:val="-2"/>
          <w:szCs w:val="28"/>
          <w:lang w:val="vi-VN"/>
        </w:rPr>
        <w:t xml:space="preserve">lừa đảo có thể sẽ về Việt Nam hoặc ở tại nước đó để thành lập các công ty lừa đảo tương tự, có thể </w:t>
      </w:r>
      <w:r>
        <w:rPr>
          <w:rFonts w:cs="Times New Roman"/>
          <w:spacing w:val="-2"/>
          <w:szCs w:val="28"/>
        </w:rPr>
        <w:t xml:space="preserve">gia tăng </w:t>
      </w:r>
      <w:r>
        <w:rPr>
          <w:rFonts w:cs="Times New Roman"/>
          <w:spacing w:val="-2"/>
          <w:szCs w:val="28"/>
          <w:lang w:val="vi-VN"/>
        </w:rPr>
        <w:t xml:space="preserve">mua bán người </w:t>
      </w:r>
      <w:r>
        <w:rPr>
          <w:rFonts w:cs="Times New Roman"/>
          <w:spacing w:val="-2"/>
          <w:szCs w:val="28"/>
        </w:rPr>
        <w:t xml:space="preserve">dưới 16 tuổi trong </w:t>
      </w:r>
      <w:r>
        <w:rPr>
          <w:rFonts w:cs="Times New Roman"/>
          <w:spacing w:val="-2"/>
          <w:szCs w:val="28"/>
          <w:lang w:val="vi-VN"/>
        </w:rPr>
        <w:t>nội địa</w:t>
      </w:r>
      <w:r>
        <w:rPr>
          <w:rFonts w:cs="Times New Roman"/>
          <w:spacing w:val="-2"/>
          <w:szCs w:val="28"/>
        </w:rPr>
        <w:t xml:space="preserve"> với thủ đoạn</w:t>
      </w:r>
      <w:r>
        <w:rPr>
          <w:rFonts w:cs="Times New Roman"/>
          <w:spacing w:val="-2"/>
          <w:szCs w:val="28"/>
          <w:lang w:val="vi-VN"/>
        </w:rPr>
        <w:t xml:space="preserve"> lừa bán các bé gái làm việc trong các cơ sở </w:t>
      </w:r>
      <w:r>
        <w:rPr>
          <w:rFonts w:cs="Times New Roman"/>
          <w:spacing w:val="-2"/>
          <w:szCs w:val="28"/>
        </w:rPr>
        <w:t xml:space="preserve">kinh doanh có điều kiện như </w:t>
      </w:r>
      <w:r>
        <w:rPr>
          <w:rFonts w:cs="Times New Roman"/>
          <w:spacing w:val="-2"/>
          <w:szCs w:val="28"/>
          <w:lang w:val="vi-VN"/>
        </w:rPr>
        <w:t>massage, karaoke, café kích dụ</w:t>
      </w:r>
      <w:r w:rsidR="008D63DE">
        <w:rPr>
          <w:rFonts w:cs="Times New Roman"/>
          <w:spacing w:val="-2"/>
          <w:szCs w:val="28"/>
          <w:lang w:val="vi-VN"/>
        </w:rPr>
        <w:t>c.</w:t>
      </w:r>
      <w:r>
        <w:rPr>
          <w:rFonts w:cs="Times New Roman"/>
          <w:spacing w:val="-2"/>
          <w:szCs w:val="28"/>
          <w:lang w:val="vi-VN"/>
        </w:rPr>
        <w:t xml:space="preserve"> Thông qua các hội, nhóm kín trên các ứng dụng </w:t>
      </w:r>
      <w:r>
        <w:rPr>
          <w:rFonts w:cs="Times New Roman"/>
          <w:i/>
          <w:spacing w:val="-2"/>
          <w:szCs w:val="28"/>
          <w:lang w:val="vi-VN"/>
        </w:rPr>
        <w:t>(Facebook, Zalo, Wechat, Telegram…)</w:t>
      </w:r>
      <w:r>
        <w:rPr>
          <w:rFonts w:cs="Times New Roman"/>
          <w:i/>
          <w:spacing w:val="-2"/>
          <w:szCs w:val="28"/>
        </w:rPr>
        <w:t xml:space="preserve"> </w:t>
      </w:r>
      <w:r>
        <w:rPr>
          <w:rFonts w:cs="Times New Roman"/>
          <w:spacing w:val="-2"/>
          <w:szCs w:val="28"/>
          <w:lang w:val="vi-VN"/>
        </w:rPr>
        <w:t>để hoạt động mua bán người, mua bán trẻ sơ sinh, mua bán nội tạng</w:t>
      </w:r>
      <w:r>
        <w:rPr>
          <w:rFonts w:cs="Times New Roman"/>
          <w:iCs/>
          <w:spacing w:val="-2"/>
          <w:szCs w:val="28"/>
        </w:rPr>
        <w:t xml:space="preserve"> …</w:t>
      </w:r>
      <w:r>
        <w:rPr>
          <w:rFonts w:cs="Times New Roman"/>
          <w:spacing w:val="-2"/>
          <w:szCs w:val="28"/>
          <w:lang w:val="vi-VN"/>
        </w:rPr>
        <w:t xml:space="preserve"> </w:t>
      </w:r>
    </w:p>
    <w:p w:rsidR="0078402C" w:rsidRDefault="00352E7E" w:rsidP="00473F5C">
      <w:pPr>
        <w:spacing w:before="120" w:line="240" w:lineRule="auto"/>
        <w:jc w:val="both"/>
        <w:rPr>
          <w:rFonts w:cs="Times New Roman"/>
          <w:b/>
          <w:bCs/>
          <w:spacing w:val="-2"/>
          <w:szCs w:val="28"/>
          <w:lang w:val="vi-VN" w:eastAsia="vi-VN"/>
        </w:rPr>
      </w:pPr>
      <w:r>
        <w:rPr>
          <w:rFonts w:cs="Times New Roman"/>
          <w:b/>
          <w:bCs/>
          <w:spacing w:val="-2"/>
          <w:szCs w:val="28"/>
          <w:lang w:val="vi-VN" w:eastAsia="vi-VN"/>
        </w:rPr>
        <w:tab/>
        <w:t xml:space="preserve">2. Trọng tâm công tác </w:t>
      </w:r>
      <w:r>
        <w:rPr>
          <w:rFonts w:cs="Times New Roman"/>
          <w:b/>
          <w:bCs/>
          <w:spacing w:val="-2"/>
          <w:szCs w:val="28"/>
          <w:lang w:eastAsia="vi-VN"/>
        </w:rPr>
        <w:t>năm 2024</w:t>
      </w:r>
    </w:p>
    <w:p w:rsidR="0078402C" w:rsidRDefault="00352E7E" w:rsidP="00473F5C">
      <w:pPr>
        <w:spacing w:before="120" w:line="240" w:lineRule="auto"/>
        <w:ind w:firstLine="709"/>
        <w:jc w:val="both"/>
        <w:rPr>
          <w:rFonts w:cs="Times New Roman"/>
          <w:szCs w:val="28"/>
          <w:lang w:val="vi-VN"/>
        </w:rPr>
      </w:pPr>
      <w:r>
        <w:rPr>
          <w:rFonts w:cs="Times New Roman"/>
          <w:szCs w:val="28"/>
          <w:lang w:val="vi-VN"/>
        </w:rPr>
        <w:t xml:space="preserve">- </w:t>
      </w:r>
      <w:r>
        <w:rPr>
          <w:rFonts w:cs="Times New Roman"/>
          <w:szCs w:val="28"/>
        </w:rPr>
        <w:t xml:space="preserve">Ban chỉ đạo 138/TP tập trung chỉ đạo </w:t>
      </w:r>
      <w:r w:rsidR="008D63DE">
        <w:rPr>
          <w:rFonts w:cs="Times New Roman"/>
          <w:szCs w:val="28"/>
          <w:lang w:val="vi-VN"/>
        </w:rPr>
        <w:t>c</w:t>
      </w:r>
      <w:r>
        <w:rPr>
          <w:rFonts w:cs="Times New Roman"/>
          <w:szCs w:val="28"/>
          <w:lang w:val="vi-VN"/>
        </w:rPr>
        <w:t>hính quyền địa phương</w:t>
      </w:r>
      <w:r>
        <w:rPr>
          <w:rFonts w:cs="Times New Roman"/>
          <w:szCs w:val="28"/>
        </w:rPr>
        <w:t xml:space="preserve">, </w:t>
      </w:r>
      <w:r w:rsidR="008D63DE">
        <w:rPr>
          <w:rFonts w:cs="Times New Roman"/>
          <w:szCs w:val="28"/>
          <w:lang w:val="vi-VN"/>
        </w:rPr>
        <w:t>các sở, b</w:t>
      </w:r>
      <w:r>
        <w:rPr>
          <w:rFonts w:cs="Times New Roman"/>
          <w:szCs w:val="28"/>
          <w:lang w:val="vi-VN"/>
        </w:rPr>
        <w:t xml:space="preserve">an, ngành, đoàn thể, tổ chức chính trị xã hội </w:t>
      </w:r>
      <w:r>
        <w:rPr>
          <w:rFonts w:cs="Times New Roman"/>
          <w:szCs w:val="28"/>
        </w:rPr>
        <w:t xml:space="preserve">tăng cường công tác </w:t>
      </w:r>
      <w:r>
        <w:rPr>
          <w:rFonts w:cs="Times New Roman"/>
          <w:szCs w:val="28"/>
          <w:lang w:val="vi-VN"/>
        </w:rPr>
        <w:t>tuyên truyền</w:t>
      </w:r>
      <w:r>
        <w:rPr>
          <w:rFonts w:cs="Times New Roman"/>
          <w:szCs w:val="28"/>
        </w:rPr>
        <w:t xml:space="preserve"> một cách thân thiện, gần gũi để người dân dễ tiếp cần, kể cả </w:t>
      </w:r>
      <w:r>
        <w:rPr>
          <w:rFonts w:cs="Times New Roman"/>
          <w:szCs w:val="28"/>
          <w:lang w:val="vi-VN"/>
        </w:rPr>
        <w:t>trên các trang mạng xã hội</w:t>
      </w:r>
      <w:r w:rsidR="008D63DE">
        <w:rPr>
          <w:rFonts w:cs="Times New Roman"/>
          <w:szCs w:val="28"/>
          <w:lang w:val="vi-VN"/>
        </w:rPr>
        <w:t xml:space="preserve"> </w:t>
      </w:r>
      <w:r w:rsidR="008D63DE">
        <w:rPr>
          <w:rFonts w:cs="Times New Roman"/>
          <w:szCs w:val="28"/>
        </w:rPr>
        <w:t>(</w:t>
      </w:r>
      <w:r w:rsidR="008D63DE">
        <w:rPr>
          <w:rFonts w:cs="Times New Roman"/>
          <w:szCs w:val="28"/>
          <w:lang w:val="vi-VN"/>
        </w:rPr>
        <w:t>Facebook, Zalo, Instagram</w:t>
      </w:r>
      <w:r w:rsidR="008D63DE">
        <w:rPr>
          <w:rFonts w:cs="Times New Roman"/>
          <w:szCs w:val="28"/>
        </w:rPr>
        <w:t>…)</w:t>
      </w:r>
      <w:r>
        <w:rPr>
          <w:rFonts w:cs="Times New Roman"/>
          <w:szCs w:val="28"/>
          <w:lang w:val="vi-VN"/>
        </w:rPr>
        <w:t xml:space="preserve"> về phương thức thủ đoạn của tội phạm</w:t>
      </w:r>
      <w:r>
        <w:rPr>
          <w:rFonts w:cs="Times New Roman"/>
          <w:b/>
          <w:szCs w:val="28"/>
          <w:lang w:val="vi-VN"/>
        </w:rPr>
        <w:t xml:space="preserve"> </w:t>
      </w:r>
      <w:r>
        <w:rPr>
          <w:rFonts w:cs="Times New Roman"/>
          <w:szCs w:val="28"/>
          <w:lang w:val="vi-VN"/>
        </w:rPr>
        <w:lastRenderedPageBreak/>
        <w:t>mua bán người để cho nhân dân biết</w:t>
      </w:r>
      <w:r>
        <w:rPr>
          <w:rFonts w:cs="Times New Roman"/>
          <w:szCs w:val="28"/>
        </w:rPr>
        <w:t>,</w:t>
      </w:r>
      <w:r>
        <w:rPr>
          <w:rFonts w:cs="Times New Roman"/>
          <w:szCs w:val="28"/>
          <w:lang w:val="vi-VN"/>
        </w:rPr>
        <w:t xml:space="preserve"> cảnh giác</w:t>
      </w:r>
      <w:r>
        <w:rPr>
          <w:rFonts w:cs="Times New Roman"/>
          <w:szCs w:val="28"/>
        </w:rPr>
        <w:t xml:space="preserve"> và</w:t>
      </w:r>
      <w:r>
        <w:rPr>
          <w:rFonts w:cs="Times New Roman"/>
          <w:szCs w:val="28"/>
          <w:lang w:val="vi-VN"/>
        </w:rPr>
        <w:t xml:space="preserve"> phòng ngừa</w:t>
      </w:r>
      <w:r>
        <w:rPr>
          <w:rFonts w:cs="Times New Roman"/>
          <w:szCs w:val="28"/>
        </w:rPr>
        <w:t>,</w:t>
      </w:r>
      <w:r>
        <w:rPr>
          <w:rFonts w:cs="Times New Roman"/>
          <w:szCs w:val="28"/>
          <w:lang w:val="vi-VN"/>
        </w:rPr>
        <w:t xml:space="preserve"> mạnh dạn tố giác tội phạm khi phát hiện có những biểu hiện nghi vấn. </w:t>
      </w:r>
      <w:r>
        <w:rPr>
          <w:rFonts w:cs="Times New Roman"/>
          <w:color w:val="000000"/>
          <w:szCs w:val="28"/>
        </w:rPr>
        <w:t xml:space="preserve">Tổ chức các hoạt động hưởng ứng </w:t>
      </w:r>
      <w:r>
        <w:rPr>
          <w:rFonts w:cs="Times New Roman"/>
          <w:i/>
          <w:color w:val="000000"/>
          <w:szCs w:val="28"/>
        </w:rPr>
        <w:t>“Ngày Thế giới phòng, chống mua bán người và Ngày toàn dân phòng, chống mua bán người”</w:t>
      </w:r>
      <w:r>
        <w:rPr>
          <w:rFonts w:cs="Times New Roman"/>
          <w:color w:val="000000"/>
          <w:szCs w:val="28"/>
        </w:rPr>
        <w:t xml:space="preserve"> </w:t>
      </w:r>
      <w:r w:rsidR="008D63DE">
        <w:rPr>
          <w:rFonts w:cs="Times New Roman"/>
          <w:color w:val="000000"/>
          <w:szCs w:val="28"/>
        </w:rPr>
        <w:t>(</w:t>
      </w:r>
      <w:r w:rsidR="008D63DE" w:rsidRPr="008D63DE">
        <w:rPr>
          <w:rFonts w:cs="Times New Roman"/>
          <w:color w:val="000000"/>
          <w:szCs w:val="28"/>
        </w:rPr>
        <w:t xml:space="preserve">ngày 30 tháng 7 </w:t>
      </w:r>
      <w:r w:rsidRPr="008D63DE">
        <w:rPr>
          <w:rFonts w:cs="Times New Roman"/>
          <w:color w:val="000000"/>
          <w:szCs w:val="28"/>
        </w:rPr>
        <w:t>năm 2024</w:t>
      </w:r>
      <w:r w:rsidR="008D63DE">
        <w:rPr>
          <w:rFonts w:cs="Times New Roman"/>
          <w:color w:val="000000"/>
          <w:szCs w:val="28"/>
        </w:rPr>
        <w:t>)</w:t>
      </w:r>
      <w:r>
        <w:rPr>
          <w:rFonts w:cs="Times New Roman"/>
          <w:color w:val="000000"/>
          <w:szCs w:val="28"/>
        </w:rPr>
        <w:t>.</w:t>
      </w:r>
    </w:p>
    <w:p w:rsidR="0078402C" w:rsidRDefault="00352E7E" w:rsidP="00473F5C">
      <w:pPr>
        <w:spacing w:before="120" w:line="240" w:lineRule="auto"/>
        <w:ind w:firstLine="709"/>
        <w:jc w:val="both"/>
        <w:rPr>
          <w:rFonts w:cs="Times New Roman"/>
          <w:szCs w:val="28"/>
          <w:lang w:val="vi-VN"/>
        </w:rPr>
      </w:pPr>
      <w:r>
        <w:rPr>
          <w:rFonts w:cs="Times New Roman"/>
          <w:szCs w:val="28"/>
          <w:lang w:val="vi-VN"/>
        </w:rPr>
        <w:t xml:space="preserve">- Công an Thành phố tiếp tục thực hiện tốt công tác tiếp nhận, giải quyết đơn thư, tin báo tố giác về tội phạm mua bán người theo đúng </w:t>
      </w:r>
      <w:r>
        <w:rPr>
          <w:rFonts w:cs="Times New Roman"/>
          <w:szCs w:val="28"/>
        </w:rPr>
        <w:t>quy định, tập trung</w:t>
      </w:r>
      <w:r>
        <w:rPr>
          <w:rFonts w:cs="Times New Roman"/>
          <w:szCs w:val="28"/>
          <w:lang w:val="vi-VN"/>
        </w:rPr>
        <w:t xml:space="preserve"> xác minh</w:t>
      </w:r>
      <w:r>
        <w:rPr>
          <w:rFonts w:cs="Times New Roman"/>
          <w:szCs w:val="28"/>
        </w:rPr>
        <w:t>,</w:t>
      </w:r>
      <w:r>
        <w:rPr>
          <w:rFonts w:cs="Times New Roman"/>
          <w:szCs w:val="28"/>
          <w:lang w:val="vi-VN"/>
        </w:rPr>
        <w:t xml:space="preserve"> </w:t>
      </w:r>
      <w:r>
        <w:rPr>
          <w:rFonts w:cs="Times New Roman"/>
          <w:szCs w:val="28"/>
        </w:rPr>
        <w:t xml:space="preserve">nhanh chóng </w:t>
      </w:r>
      <w:r>
        <w:rPr>
          <w:rFonts w:cs="Times New Roman"/>
          <w:szCs w:val="28"/>
          <w:lang w:val="vi-VN"/>
        </w:rPr>
        <w:t>điều tra làm rõ dấu hiệu mua bán người của đối tượng để xử lý</w:t>
      </w:r>
      <w:r>
        <w:rPr>
          <w:rFonts w:cs="Times New Roman"/>
          <w:szCs w:val="28"/>
        </w:rPr>
        <w:t xml:space="preserve"> nghiêm</w:t>
      </w:r>
      <w:r>
        <w:rPr>
          <w:rFonts w:cs="Times New Roman"/>
          <w:szCs w:val="28"/>
          <w:lang w:val="vi-VN"/>
        </w:rPr>
        <w:t xml:space="preserve">. </w:t>
      </w:r>
      <w:r>
        <w:rPr>
          <w:rFonts w:cs="Times New Roman"/>
          <w:color w:val="000000"/>
          <w:szCs w:val="28"/>
          <w:lang w:val="vi-VN"/>
        </w:rPr>
        <w:t>Tiếp tục</w:t>
      </w:r>
      <w:r>
        <w:rPr>
          <w:rFonts w:cs="Times New Roman"/>
          <w:color w:val="000000"/>
          <w:szCs w:val="28"/>
          <w:lang w:val="es-ES"/>
        </w:rPr>
        <w:t xml:space="preserve"> ứng dụng khoa học công nghệ phục vụ công tác phòng ngừa, đấu tranh tội phạm về trật tự xã hội;</w:t>
      </w:r>
      <w:r>
        <w:rPr>
          <w:rFonts w:cs="Times New Roman"/>
          <w:color w:val="000000"/>
          <w:spacing w:val="-2"/>
          <w:szCs w:val="28"/>
          <w:lang w:val="es-ES"/>
        </w:rPr>
        <w:t xml:space="preserve"> </w:t>
      </w:r>
      <w:r>
        <w:rPr>
          <w:rFonts w:cs="Times New Roman"/>
          <w:color w:val="000000"/>
          <w:szCs w:val="28"/>
        </w:rPr>
        <w:t>đẩy mạnh kết nối, chia sẻ, ứng dụng, khai thác tối đa hiệu quả của hệ thống Cơ sở dữ liệu quốc gia về dân cư, Cơ sở dữ liệu quốc gia căn cước công dân và Cơ sở dữ liệu quốc gia về xuất,</w:t>
      </w:r>
      <w:r>
        <w:rPr>
          <w:rFonts w:cs="Times New Roman"/>
          <w:color w:val="000000"/>
          <w:szCs w:val="28"/>
          <w:lang w:val="vi-VN"/>
        </w:rPr>
        <w:t xml:space="preserve"> </w:t>
      </w:r>
      <w:r>
        <w:rPr>
          <w:rFonts w:cs="Times New Roman"/>
          <w:color w:val="000000"/>
          <w:szCs w:val="28"/>
        </w:rPr>
        <w:t xml:space="preserve">nhập cảnh để phục vụ công tác phòng, chống tội phạm, </w:t>
      </w:r>
      <w:r>
        <w:rPr>
          <w:rFonts w:cs="Times New Roman"/>
          <w:szCs w:val="28"/>
          <w:lang w:val="vi-VN"/>
        </w:rPr>
        <w:t>triển khai đồng bộ các biện pháp nghiệp vụ nhằm quản lý chặt số đối tượng có khả năng điều kiện phạm tội mua bán người, tập trung vào số đối tượng có tiền án, tiền sự về mua bán người, các đối tượng hoạt động trong lĩnh vực môi giới hôn nhân trái phép với người nước ngoài, đối tượng giới thiệu việc làm, nhất là giới thiệu phụ nữ ra nước ngoài  làm việc, các cơ sở kinh doanh dịch vụ nhạy cảm.</w:t>
      </w:r>
    </w:p>
    <w:p w:rsidR="0078402C" w:rsidRDefault="00352E7E" w:rsidP="00473F5C">
      <w:pPr>
        <w:spacing w:before="120" w:line="240" w:lineRule="auto"/>
        <w:ind w:firstLine="709"/>
        <w:jc w:val="both"/>
        <w:rPr>
          <w:rFonts w:cs="Times New Roman"/>
          <w:szCs w:val="28"/>
          <w:lang w:val="vi-VN"/>
        </w:rPr>
      </w:pPr>
      <w:r>
        <w:rPr>
          <w:rFonts w:cs="Times New Roman"/>
          <w:szCs w:val="28"/>
          <w:lang w:val="vi-VN"/>
        </w:rPr>
        <w:t xml:space="preserve">Trên đây là Báo cáo </w:t>
      </w:r>
      <w:r w:rsidR="00710315">
        <w:rPr>
          <w:rFonts w:cs="Times New Roman"/>
          <w:szCs w:val="28"/>
        </w:rPr>
        <w:t xml:space="preserve">tình hình, kết quả </w:t>
      </w:r>
      <w:r>
        <w:rPr>
          <w:rFonts w:cs="Times New Roman"/>
          <w:szCs w:val="28"/>
        </w:rPr>
        <w:t>công tác phòng, chống mua bán người</w:t>
      </w:r>
      <w:r w:rsidR="00F139B5">
        <w:rPr>
          <w:rFonts w:cs="Times New Roman"/>
          <w:szCs w:val="28"/>
        </w:rPr>
        <w:t xml:space="preserve"> trên địa bàn Thành phố</w:t>
      </w:r>
      <w:r>
        <w:rPr>
          <w:rFonts w:cs="Times New Roman"/>
          <w:szCs w:val="28"/>
        </w:rPr>
        <w:t xml:space="preserve"> </w:t>
      </w:r>
      <w:r w:rsidR="00CD1C72">
        <w:rPr>
          <w:rFonts w:cs="Times New Roman"/>
          <w:szCs w:val="28"/>
        </w:rPr>
        <w:t xml:space="preserve">Hồ Chí Minh </w:t>
      </w:r>
      <w:bookmarkStart w:id="1" w:name="_GoBack"/>
      <w:bookmarkEnd w:id="1"/>
      <w:r>
        <w:rPr>
          <w:rFonts w:cs="Times New Roman"/>
          <w:szCs w:val="28"/>
        </w:rPr>
        <w:t>năm 2023</w:t>
      </w:r>
      <w:r>
        <w:rPr>
          <w:rFonts w:cs="Times New Roman"/>
          <w:szCs w:val="28"/>
          <w:lang w:val="vi-VN"/>
        </w:rPr>
        <w:t>./.</w:t>
      </w:r>
    </w:p>
    <w:p w:rsidR="008D63DE" w:rsidRDefault="008D63DE" w:rsidP="00473F5C">
      <w:pPr>
        <w:spacing w:before="120" w:line="240" w:lineRule="auto"/>
        <w:ind w:firstLine="709"/>
        <w:jc w:val="both"/>
        <w:rPr>
          <w:rFonts w:cs="Times New Roman"/>
          <w:szCs w:val="28"/>
          <w:lang w:val="vi-VN"/>
        </w:rPr>
      </w:pPr>
    </w:p>
    <w:tbl>
      <w:tblPr>
        <w:tblpPr w:leftFromText="180" w:rightFromText="180" w:vertAnchor="text" w:horzAnchor="page" w:tblpX="1757" w:tblpY="252"/>
        <w:tblW w:w="9180" w:type="dxa"/>
        <w:tblLayout w:type="fixed"/>
        <w:tblLook w:val="04A0" w:firstRow="1" w:lastRow="0" w:firstColumn="1" w:lastColumn="0" w:noHBand="0" w:noVBand="1"/>
      </w:tblPr>
      <w:tblGrid>
        <w:gridCol w:w="5070"/>
        <w:gridCol w:w="4110"/>
      </w:tblGrid>
      <w:tr w:rsidR="0078402C">
        <w:trPr>
          <w:trHeight w:val="2523"/>
        </w:trPr>
        <w:tc>
          <w:tcPr>
            <w:tcW w:w="5070" w:type="dxa"/>
          </w:tcPr>
          <w:p w:rsidR="0078402C" w:rsidRDefault="00352E7E">
            <w:pPr>
              <w:rPr>
                <w:rFonts w:cs="Times New Roman"/>
                <w:b/>
                <w:i/>
                <w:sz w:val="24"/>
                <w:szCs w:val="24"/>
              </w:rPr>
            </w:pPr>
            <w:r>
              <w:rPr>
                <w:rFonts w:cs="Times New Roman"/>
                <w:b/>
                <w:i/>
                <w:sz w:val="24"/>
                <w:szCs w:val="24"/>
              </w:rPr>
              <w:t>Nơi nhận:</w:t>
            </w:r>
          </w:p>
          <w:p w:rsidR="0078402C" w:rsidRDefault="00352E7E">
            <w:pPr>
              <w:rPr>
                <w:rFonts w:cs="Times New Roman"/>
                <w:sz w:val="22"/>
              </w:rPr>
            </w:pPr>
            <w:r>
              <w:rPr>
                <w:rFonts w:cs="Times New Roman"/>
                <w:sz w:val="22"/>
              </w:rPr>
              <w:t>- CQTT BCĐ 138/CP (V01</w:t>
            </w:r>
            <w:r w:rsidR="008D63DE">
              <w:rPr>
                <w:rFonts w:cs="Times New Roman"/>
                <w:sz w:val="22"/>
              </w:rPr>
              <w:t xml:space="preserve"> - BCA</w:t>
            </w:r>
            <w:r>
              <w:rPr>
                <w:rFonts w:cs="Times New Roman"/>
                <w:sz w:val="22"/>
              </w:rPr>
              <w:t>);</w:t>
            </w:r>
          </w:p>
          <w:p w:rsidR="008D63DE" w:rsidRDefault="008D63DE">
            <w:pPr>
              <w:rPr>
                <w:rFonts w:cs="Times New Roman"/>
                <w:sz w:val="22"/>
              </w:rPr>
            </w:pPr>
            <w:r>
              <w:rPr>
                <w:rFonts w:cs="Times New Roman"/>
                <w:sz w:val="22"/>
              </w:rPr>
              <w:t>- TTUB: CT, PCT/NC;</w:t>
            </w:r>
          </w:p>
          <w:p w:rsidR="0078402C" w:rsidRDefault="00352E7E">
            <w:pPr>
              <w:rPr>
                <w:rFonts w:cs="Times New Roman"/>
                <w:sz w:val="22"/>
                <w:lang w:val="vi-VN"/>
              </w:rPr>
            </w:pPr>
            <w:r>
              <w:rPr>
                <w:rFonts w:cs="Times New Roman"/>
                <w:sz w:val="22"/>
                <w:lang w:val="vi-VN"/>
              </w:rPr>
              <w:t xml:space="preserve">- </w:t>
            </w:r>
            <w:r>
              <w:rPr>
                <w:rFonts w:cs="Times New Roman"/>
                <w:sz w:val="22"/>
              </w:rPr>
              <w:t>Thành viên BCĐ 138/TP</w:t>
            </w:r>
            <w:r>
              <w:rPr>
                <w:rFonts w:cs="Times New Roman"/>
                <w:sz w:val="22"/>
                <w:lang w:val="vi-VN"/>
              </w:rPr>
              <w:t>;</w:t>
            </w:r>
          </w:p>
          <w:p w:rsidR="0078402C" w:rsidRDefault="00352E7E">
            <w:pPr>
              <w:rPr>
                <w:rFonts w:cs="Times New Roman"/>
                <w:sz w:val="22"/>
              </w:rPr>
            </w:pPr>
            <w:r>
              <w:rPr>
                <w:rFonts w:cs="Times New Roman"/>
                <w:sz w:val="22"/>
              </w:rPr>
              <w:t>- BCĐ 138 quận, huyện và TP. Thủ Đức;</w:t>
            </w:r>
          </w:p>
          <w:p w:rsidR="008D63DE" w:rsidRDefault="008D63DE">
            <w:pPr>
              <w:rPr>
                <w:rFonts w:cs="Times New Roman"/>
                <w:sz w:val="22"/>
              </w:rPr>
            </w:pPr>
            <w:r>
              <w:rPr>
                <w:rFonts w:cs="Times New Roman"/>
                <w:sz w:val="22"/>
              </w:rPr>
              <w:t>- VPUB: CVP, PCVP/NC;</w:t>
            </w:r>
          </w:p>
          <w:p w:rsidR="008D63DE" w:rsidRDefault="008D63DE">
            <w:pPr>
              <w:rPr>
                <w:rFonts w:cs="Times New Roman"/>
                <w:sz w:val="22"/>
              </w:rPr>
            </w:pPr>
            <w:r>
              <w:rPr>
                <w:rFonts w:cs="Times New Roman"/>
                <w:sz w:val="22"/>
              </w:rPr>
              <w:t>- Phòng NCPC;</w:t>
            </w:r>
          </w:p>
          <w:p w:rsidR="0078402C" w:rsidRDefault="00352E7E">
            <w:pPr>
              <w:rPr>
                <w:rFonts w:cs="Times New Roman"/>
                <w:sz w:val="22"/>
                <w:lang w:val="vi-VN"/>
              </w:rPr>
            </w:pPr>
            <w:r>
              <w:rPr>
                <w:rFonts w:cs="Times New Roman"/>
                <w:sz w:val="22"/>
              </w:rPr>
              <w:t xml:space="preserve">- Lưu: VT, </w:t>
            </w:r>
            <w:r w:rsidR="008D63DE">
              <w:rPr>
                <w:rFonts w:cs="Times New Roman"/>
                <w:sz w:val="22"/>
              </w:rPr>
              <w:t>(NCPC/QH)</w:t>
            </w:r>
            <w:r>
              <w:rPr>
                <w:rFonts w:cs="Times New Roman"/>
                <w:sz w:val="22"/>
              </w:rPr>
              <w:t xml:space="preserve">. </w:t>
            </w:r>
          </w:p>
          <w:p w:rsidR="0078402C" w:rsidRDefault="0078402C">
            <w:pPr>
              <w:rPr>
                <w:rFonts w:cs="Times New Roman"/>
                <w:sz w:val="14"/>
                <w:szCs w:val="14"/>
              </w:rPr>
            </w:pPr>
          </w:p>
        </w:tc>
        <w:tc>
          <w:tcPr>
            <w:tcW w:w="4110" w:type="dxa"/>
          </w:tcPr>
          <w:p w:rsidR="0078402C" w:rsidRDefault="00352E7E">
            <w:pPr>
              <w:jc w:val="center"/>
              <w:rPr>
                <w:rFonts w:cs="Times New Roman"/>
                <w:b/>
                <w:bCs/>
                <w:lang w:val="vi-VN"/>
              </w:rPr>
            </w:pPr>
            <w:r>
              <w:rPr>
                <w:rFonts w:cs="Times New Roman"/>
                <w:b/>
                <w:bCs/>
              </w:rPr>
              <w:t>TRƯỞNG BAN</w:t>
            </w:r>
          </w:p>
          <w:p w:rsidR="0078402C" w:rsidRDefault="0078402C">
            <w:pPr>
              <w:jc w:val="center"/>
              <w:rPr>
                <w:rFonts w:cs="Times New Roman"/>
                <w:b/>
                <w:bCs/>
              </w:rPr>
            </w:pPr>
          </w:p>
          <w:p w:rsidR="0078402C" w:rsidRDefault="0078402C">
            <w:pPr>
              <w:rPr>
                <w:rFonts w:cs="Times New Roman"/>
                <w:b/>
                <w:bCs/>
              </w:rPr>
            </w:pPr>
          </w:p>
          <w:p w:rsidR="0078402C" w:rsidRDefault="0078402C">
            <w:pPr>
              <w:jc w:val="center"/>
              <w:rPr>
                <w:rFonts w:cs="Times New Roman"/>
                <w:b/>
                <w:bCs/>
                <w:lang w:val="vi-VN"/>
              </w:rPr>
            </w:pPr>
          </w:p>
          <w:p w:rsidR="00710315" w:rsidRDefault="00710315">
            <w:pPr>
              <w:jc w:val="center"/>
              <w:rPr>
                <w:rFonts w:cs="Times New Roman"/>
                <w:b/>
                <w:bCs/>
                <w:lang w:val="vi-VN"/>
              </w:rPr>
            </w:pPr>
          </w:p>
          <w:p w:rsidR="00473F5C" w:rsidRDefault="00473F5C">
            <w:pPr>
              <w:jc w:val="center"/>
              <w:rPr>
                <w:rFonts w:cs="Times New Roman"/>
                <w:b/>
                <w:bCs/>
                <w:lang w:val="vi-VN"/>
              </w:rPr>
            </w:pPr>
          </w:p>
          <w:p w:rsidR="0078402C" w:rsidRDefault="0078402C">
            <w:pPr>
              <w:jc w:val="center"/>
              <w:rPr>
                <w:rFonts w:cs="Times New Roman"/>
                <w:b/>
                <w:bCs/>
                <w:lang w:val="vi-VN"/>
              </w:rPr>
            </w:pPr>
          </w:p>
          <w:p w:rsidR="0078402C" w:rsidRDefault="00352E7E">
            <w:pPr>
              <w:jc w:val="center"/>
              <w:rPr>
                <w:rFonts w:cs="Times New Roman"/>
                <w:b/>
                <w:bCs/>
              </w:rPr>
            </w:pPr>
            <w:r>
              <w:rPr>
                <w:rFonts w:cs="Times New Roman"/>
                <w:b/>
                <w:bCs/>
              </w:rPr>
              <w:t>PHÓ CHỦ TỊCH UBNDTP</w:t>
            </w:r>
          </w:p>
          <w:p w:rsidR="0078402C" w:rsidRDefault="00352E7E">
            <w:pPr>
              <w:pStyle w:val="Heading4"/>
              <w:spacing w:before="0" w:after="0"/>
              <w:ind w:right="-108"/>
              <w:jc w:val="center"/>
              <w:rPr>
                <w:rFonts w:ascii="Times New Roman" w:hAnsi="Times New Roman" w:cs="Times New Roman"/>
                <w:sz w:val="26"/>
                <w:szCs w:val="26"/>
                <w:lang w:val="vi-VN"/>
              </w:rPr>
            </w:pPr>
            <w:r>
              <w:rPr>
                <w:rFonts w:ascii="Times New Roman" w:hAnsi="Times New Roman" w:cs="Times New Roman"/>
                <w:lang w:val="vi-VN"/>
              </w:rPr>
              <w:t>Ngô Minh Châu</w:t>
            </w:r>
          </w:p>
        </w:tc>
      </w:tr>
    </w:tbl>
    <w:p w:rsidR="0078402C" w:rsidRDefault="0078402C">
      <w:pPr>
        <w:spacing w:before="120" w:line="288" w:lineRule="auto"/>
        <w:ind w:left="720" w:firstLine="709"/>
        <w:jc w:val="both"/>
        <w:rPr>
          <w:rFonts w:cs="Times New Roman"/>
          <w:b/>
          <w:bCs/>
          <w:szCs w:val="28"/>
          <w:lang w:val="vi-VN"/>
        </w:rPr>
      </w:pPr>
    </w:p>
    <w:sectPr w:rsidR="0078402C" w:rsidSect="00473F5C">
      <w:headerReference w:type="default" r:id="rId8"/>
      <w:pgSz w:w="11907" w:h="16840"/>
      <w:pgMar w:top="1134" w:right="1021" w:bottom="1134" w:left="181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BEF" w:rsidRDefault="00D05BEF">
      <w:pPr>
        <w:spacing w:line="240" w:lineRule="auto"/>
      </w:pPr>
      <w:r>
        <w:separator/>
      </w:r>
    </w:p>
  </w:endnote>
  <w:endnote w:type="continuationSeparator" w:id="0">
    <w:p w:rsidR="00D05BEF" w:rsidRDefault="00D05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Helve">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Times New Roman"/>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BEF" w:rsidRDefault="00D05BEF">
      <w:pPr>
        <w:spacing w:line="240" w:lineRule="auto"/>
      </w:pPr>
      <w:r>
        <w:separator/>
      </w:r>
    </w:p>
  </w:footnote>
  <w:footnote w:type="continuationSeparator" w:id="0">
    <w:p w:rsidR="00D05BEF" w:rsidRDefault="00D05BEF">
      <w:pPr>
        <w:spacing w:line="240" w:lineRule="auto"/>
      </w:pPr>
      <w:r>
        <w:continuationSeparator/>
      </w:r>
    </w:p>
  </w:footnote>
  <w:footnote w:id="1">
    <w:p w:rsidR="0078402C" w:rsidRDefault="00352E7E" w:rsidP="00A55F2D">
      <w:pPr>
        <w:pStyle w:val="FootnoteText"/>
        <w:jc w:val="both"/>
        <w:rPr>
          <w:b/>
          <w:i/>
          <w:sz w:val="22"/>
          <w:szCs w:val="22"/>
          <w:u w:val="single"/>
        </w:rPr>
      </w:pPr>
      <w:r>
        <w:rPr>
          <w:rStyle w:val="FootnoteReference"/>
          <w:sz w:val="22"/>
          <w:szCs w:val="22"/>
          <w:cs/>
        </w:rPr>
        <w:footnoteRef/>
      </w:r>
      <w:r>
        <w:rPr>
          <w:rFonts w:cs="Times New Roman"/>
          <w:sz w:val="22"/>
          <w:szCs w:val="22"/>
          <w:cs/>
        </w:rPr>
        <w:t xml:space="preserve"> </w:t>
      </w:r>
      <w:r w:rsidR="00FA777E" w:rsidRPr="00FA777E">
        <w:rPr>
          <w:rFonts w:cs="Times New Roman"/>
          <w:sz w:val="22"/>
          <w:szCs w:val="22"/>
        </w:rPr>
        <w:t>Theo số liệu thống kê, trong năm 2023, Công an thành phố tiếp nhận 11 tin báo liên quan đến tội phạm mua bán người, trong đó đã điều tra, khám phá 06 vụ, khởi tố 19 bị can về tội mua bán người, mua bán người dưới 16 tuổi và mua bán bộ phận cơ thể.</w:t>
      </w:r>
      <w:r w:rsidR="00FA777E">
        <w:rPr>
          <w:rFonts w:cs="Times New Roman"/>
          <w:sz w:val="22"/>
          <w:szCs w:val="22"/>
        </w:rPr>
        <w:t xml:space="preserve"> </w:t>
      </w:r>
      <w:r>
        <w:rPr>
          <w:rFonts w:cs="Times New Roman"/>
          <w:sz w:val="22"/>
          <w:szCs w:val="22"/>
          <w:cs/>
        </w:rPr>
        <w:t xml:space="preserve">Công an Thành phố đã khởi tố </w:t>
      </w:r>
      <w:r>
        <w:rPr>
          <w:rFonts w:cs="Times New Roman"/>
          <w:sz w:val="22"/>
          <w:szCs w:val="22"/>
        </w:rPr>
        <w:t>01</w:t>
      </w:r>
      <w:r>
        <w:rPr>
          <w:rFonts w:cs="Times New Roman"/>
          <w:sz w:val="22"/>
          <w:szCs w:val="22"/>
          <w:cs/>
        </w:rPr>
        <w:t xml:space="preserve"> vụ, </w:t>
      </w:r>
      <w:r>
        <w:rPr>
          <w:rFonts w:cs="Times New Roman"/>
          <w:sz w:val="22"/>
          <w:szCs w:val="22"/>
        </w:rPr>
        <w:t>06</w:t>
      </w:r>
      <w:r>
        <w:rPr>
          <w:rFonts w:cs="Times New Roman"/>
          <w:sz w:val="22"/>
          <w:szCs w:val="22"/>
          <w:cs/>
        </w:rPr>
        <w:t xml:space="preserve"> đối tượng về hành vi Mua bán người, Mua bán người dưới 16 tuổi</w:t>
      </w:r>
      <w:r>
        <w:rPr>
          <w:rFonts w:cs="Times New Roman"/>
          <w:sz w:val="22"/>
          <w:szCs w:val="22"/>
        </w:rPr>
        <w:t>.</w:t>
      </w:r>
    </w:p>
  </w:footnote>
  <w:footnote w:id="2">
    <w:p w:rsidR="0078402C" w:rsidRDefault="00352E7E" w:rsidP="00A55F2D">
      <w:pPr>
        <w:pStyle w:val="FootnoteText"/>
        <w:jc w:val="both"/>
        <w:rPr>
          <w:sz w:val="22"/>
          <w:szCs w:val="22"/>
        </w:rPr>
      </w:pPr>
      <w:r>
        <w:rPr>
          <w:rStyle w:val="FootnoteReference"/>
          <w:color w:val="000000"/>
          <w:sz w:val="22"/>
          <w:szCs w:val="22"/>
          <w:cs/>
        </w:rPr>
        <w:footnoteRef/>
      </w:r>
      <w:r>
        <w:rPr>
          <w:rFonts w:cs="Times New Roman"/>
          <w:color w:val="000000"/>
          <w:sz w:val="22"/>
          <w:szCs w:val="22"/>
          <w:cs/>
        </w:rPr>
        <w:t xml:space="preserve"> </w:t>
      </w:r>
      <w:r>
        <w:rPr>
          <w:rFonts w:cs="Times New Roman"/>
          <w:color w:val="000000"/>
          <w:sz w:val="22"/>
          <w:szCs w:val="22"/>
          <w:cs/>
          <w:lang w:val="ar-SA"/>
        </w:rPr>
        <w:t xml:space="preserve">Công an Thành phố đã tiếp nhận </w:t>
      </w:r>
      <w:r>
        <w:rPr>
          <w:rFonts w:cs="Times New Roman"/>
          <w:color w:val="000000"/>
          <w:sz w:val="22"/>
          <w:szCs w:val="22"/>
        </w:rPr>
        <w:t>03</w:t>
      </w:r>
      <w:r>
        <w:rPr>
          <w:rFonts w:cs="Times New Roman"/>
          <w:color w:val="000000"/>
          <w:sz w:val="22"/>
          <w:szCs w:val="22"/>
          <w:cs/>
          <w:lang w:val="ar-SA"/>
        </w:rPr>
        <w:t xml:space="preserve"> tin báo nghi vấn bị lừa bán sang Campuchia</w:t>
      </w:r>
      <w:r>
        <w:rPr>
          <w:rFonts w:cs="Times New Roman"/>
          <w:color w:val="000000"/>
          <w:sz w:val="22"/>
          <w:szCs w:val="22"/>
        </w:rPr>
        <w:t>, đã khởi tố 01 vụ án, bắt 05 đối tượng về tội mua bán người.</w:t>
      </w:r>
    </w:p>
  </w:footnote>
  <w:footnote w:id="3">
    <w:p w:rsidR="0078402C" w:rsidRDefault="00352E7E" w:rsidP="00A55F2D">
      <w:pPr>
        <w:pStyle w:val="FootnoteText"/>
        <w:snapToGrid w:val="0"/>
        <w:jc w:val="both"/>
        <w:rPr>
          <w:sz w:val="22"/>
          <w:szCs w:val="22"/>
        </w:rPr>
      </w:pPr>
      <w:r>
        <w:rPr>
          <w:rStyle w:val="FootnoteReference"/>
          <w:sz w:val="22"/>
          <w:szCs w:val="22"/>
        </w:rPr>
        <w:footnoteRef/>
      </w:r>
      <w:r>
        <w:rPr>
          <w:sz w:val="22"/>
          <w:szCs w:val="22"/>
        </w:rPr>
        <w:t xml:space="preserve"> Sở Lao động - Thương binh và Xã hội ban hành Kế hoạch số</w:t>
      </w:r>
      <w:r w:rsidR="00EB3069">
        <w:rPr>
          <w:sz w:val="22"/>
          <w:szCs w:val="22"/>
        </w:rPr>
        <w:t xml:space="preserve"> 4080/KH-SLĐTBXH ngày 01/3/</w:t>
      </w:r>
      <w:r>
        <w:rPr>
          <w:sz w:val="22"/>
          <w:szCs w:val="22"/>
        </w:rPr>
        <w:t>2023  về triển khai thực hiện công tác tiếp nhận và hỗ trợ nạn nhân bị mua bán năm 2023 trên địa bàn Thành phố Hồ Chí Minh; Kế hoạch số 6938/KH-SLĐTBXH ngày 03</w:t>
      </w:r>
      <w:r w:rsidR="00A55F2D">
        <w:rPr>
          <w:sz w:val="22"/>
          <w:szCs w:val="22"/>
        </w:rPr>
        <w:t>/</w:t>
      </w:r>
      <w:r>
        <w:rPr>
          <w:sz w:val="22"/>
          <w:szCs w:val="22"/>
        </w:rPr>
        <w:t>4</w:t>
      </w:r>
      <w:r w:rsidR="00A55F2D">
        <w:rPr>
          <w:sz w:val="22"/>
          <w:szCs w:val="22"/>
        </w:rPr>
        <w:t>/</w:t>
      </w:r>
      <w:r>
        <w:rPr>
          <w:sz w:val="22"/>
          <w:szCs w:val="22"/>
        </w:rPr>
        <w:t>2023 về phối hợp tuyên truyền, tập huấn phòng, chống tệ nạn ma túy, mại dâm, HIV/AIDS và mua bán người năm 2023; Quy chế phối hợp số 10009/QCPH-LĐTBXH-CA-BP-SNV ngày 10</w:t>
      </w:r>
      <w:r w:rsidR="00A55F2D">
        <w:rPr>
          <w:sz w:val="22"/>
          <w:szCs w:val="22"/>
        </w:rPr>
        <w:t>/</w:t>
      </w:r>
      <w:r>
        <w:rPr>
          <w:sz w:val="22"/>
          <w:szCs w:val="22"/>
        </w:rPr>
        <w:t>5</w:t>
      </w:r>
      <w:r w:rsidR="00A55F2D">
        <w:rPr>
          <w:sz w:val="22"/>
          <w:szCs w:val="22"/>
        </w:rPr>
        <w:t>/</w:t>
      </w:r>
      <w:r>
        <w:rPr>
          <w:sz w:val="22"/>
          <w:szCs w:val="22"/>
        </w:rPr>
        <w:t>2023 trong công tác tiếp nhận, bảo vệ và hỗ trợ nạn nhân bị mua bán giữa Sở Lao động - Thương binh và Xã hội, Công an Thành Phố, Bộ đội Biên phòng và Sở Ngoại vụ; Kế hoạch số 16232/KH-SLĐTBXH ngày 18</w:t>
      </w:r>
      <w:r w:rsidR="00A55F2D">
        <w:rPr>
          <w:sz w:val="22"/>
          <w:szCs w:val="22"/>
        </w:rPr>
        <w:t>/</w:t>
      </w:r>
      <w:r>
        <w:rPr>
          <w:sz w:val="22"/>
          <w:szCs w:val="22"/>
        </w:rPr>
        <w:t>7</w:t>
      </w:r>
      <w:r w:rsidR="00A55F2D">
        <w:rPr>
          <w:sz w:val="22"/>
          <w:szCs w:val="22"/>
        </w:rPr>
        <w:t>/</w:t>
      </w:r>
      <w:r>
        <w:rPr>
          <w:sz w:val="22"/>
          <w:szCs w:val="22"/>
        </w:rPr>
        <w:t>2023 của Sở Lao động - Thương binh và Xã hội về tổ chức hưởng ứng “Ngày toàn dân phòng, chống mua bán người 30/7” năm 2023 của Ngành Lao động - Thương binh và Xã hội; Hội Liên hiệp phụ nữ Thành phố ban hành kế hoạch số 146/KH-BTV ngày 13/3/2023 về thực hiện công tác phòng chống tội phạm ma túy, mại dâm, mua bán người và phong trào toàn dân bảo vệ an ninh tổ quốc trong tình hình mới năm 2023…</w:t>
      </w:r>
    </w:p>
  </w:footnote>
  <w:footnote w:id="4">
    <w:p w:rsidR="0078402C" w:rsidRDefault="00352E7E" w:rsidP="00A55F2D">
      <w:pPr>
        <w:spacing w:line="240" w:lineRule="auto"/>
        <w:ind w:right="45"/>
        <w:jc w:val="both"/>
        <w:rPr>
          <w:sz w:val="22"/>
        </w:rPr>
      </w:pPr>
      <w:r>
        <w:rPr>
          <w:rStyle w:val="FootnoteReference"/>
          <w:sz w:val="22"/>
        </w:rPr>
        <w:footnoteRef/>
      </w:r>
      <w:r w:rsidRPr="00A55F2D">
        <w:rPr>
          <w:rFonts w:cs="Times New Roman"/>
          <w:sz w:val="22"/>
        </w:rPr>
        <w:t>Quyết định số 193/QĐ-TTg ngày 09/02/2021 của Thủ tướng Chính phủ phê duyệt Chương trình hành động phòng, chống mua bán người giai đoạn 2021-2025 và định hướng đến năm 2030</w:t>
      </w:r>
      <w:r w:rsidRPr="00A55F2D">
        <w:rPr>
          <w:rFonts w:cs="Times New Roman"/>
          <w:sz w:val="22"/>
          <w:lang w:val="vi-VN"/>
        </w:rPr>
        <w:t xml:space="preserve">; </w:t>
      </w:r>
      <w:r w:rsidRPr="00A55F2D">
        <w:rPr>
          <w:rFonts w:cs="Times New Roman"/>
          <w:sz w:val="22"/>
        </w:rPr>
        <w:t>Kế hoạch số 06/KH-C02-P5 ngày</w:t>
      </w:r>
      <w:r>
        <w:rPr>
          <w:rFonts w:cs="Times New Roman"/>
          <w:sz w:val="22"/>
        </w:rPr>
        <w:t xml:space="preserve"> 14/01/2020 của Cục C02 - BCA v/v thực hiện Đề án 2 </w:t>
      </w:r>
      <w:r>
        <w:rPr>
          <w:rFonts w:cs="Times New Roman"/>
          <w:i/>
          <w:sz w:val="22"/>
        </w:rPr>
        <w:t>“Đấu tranh phòng, chống tội phạm mua bán người”</w:t>
      </w:r>
      <w:r>
        <w:rPr>
          <w:rFonts w:cs="Times New Roman"/>
          <w:sz w:val="22"/>
        </w:rPr>
        <w:t xml:space="preserve"> thuộc </w:t>
      </w:r>
      <w:r w:rsidRPr="00A55F2D">
        <w:rPr>
          <w:rFonts w:cs="Times New Roman"/>
          <w:sz w:val="22"/>
        </w:rPr>
        <w:t>Chương trình 130/CP năm 2020;</w:t>
      </w:r>
      <w:r w:rsidRPr="00A55F2D">
        <w:rPr>
          <w:rFonts w:cs="Times New Roman"/>
          <w:sz w:val="22"/>
          <w:lang w:val="vi-VN"/>
        </w:rPr>
        <w:t xml:space="preserve"> </w:t>
      </w:r>
      <w:r w:rsidRPr="00A55F2D">
        <w:rPr>
          <w:rFonts w:cs="Times New Roman"/>
          <w:sz w:val="22"/>
        </w:rPr>
        <w:t>Kế hoạch số 1326/KHPH/CCSHS-CPCMT&amp;TP ngày 28/12/2020 giữa Cục Cảnh sát hình sự, Bộ Công an và Cục Phòng, chống ma túy và tội phạm, Bộ Tư lệnh Bộ đội Biên phòng về</w:t>
      </w:r>
      <w:r>
        <w:rPr>
          <w:rFonts w:cs="Times New Roman"/>
          <w:sz w:val="22"/>
        </w:rPr>
        <w:t xml:space="preserve"> phối hợp phòng, chống tội phạm mua bán người; Công văn số </w:t>
      </w:r>
      <w:r>
        <w:rPr>
          <w:rFonts w:cs="Times New Roman"/>
          <w:b/>
          <w:sz w:val="22"/>
        </w:rPr>
        <w:t>873/BCĐ</w:t>
      </w:r>
      <w:r>
        <w:rPr>
          <w:rFonts w:cs="Times New Roman"/>
          <w:sz w:val="22"/>
        </w:rPr>
        <w:t xml:space="preserve"> ngày 26/03/2021 của Ban Chỉ đạo 138/CP về triển khai thực hiện Chương trình hành động phòng, chống mua bán người giai đoạn 2021-2025 và định hướng đến năm 2030</w:t>
      </w:r>
      <w:r>
        <w:rPr>
          <w:rFonts w:cs="Times New Roman"/>
          <w:sz w:val="22"/>
          <w:lang w:val="vi-VN"/>
        </w:rPr>
        <w:t xml:space="preserve">; </w:t>
      </w:r>
      <w:r>
        <w:rPr>
          <w:rFonts w:cs="Times New Roman"/>
          <w:sz w:val="22"/>
        </w:rPr>
        <w:t xml:space="preserve">Kế hoạch số </w:t>
      </w:r>
      <w:r>
        <w:rPr>
          <w:rFonts w:cs="Times New Roman"/>
          <w:b/>
          <w:sz w:val="22"/>
        </w:rPr>
        <w:t>185/KH-BCĐ</w:t>
      </w:r>
      <w:r>
        <w:rPr>
          <w:rFonts w:cs="Times New Roman"/>
          <w:sz w:val="22"/>
        </w:rPr>
        <w:t xml:space="preserve"> ngày 04/05/2021 của Ban Chỉ đạo 138/CP về việc triển khai thực hiện Quyết định của Thủ tướng Chính phủ về </w:t>
      </w:r>
      <w:r>
        <w:rPr>
          <w:rFonts w:cs="Times New Roman"/>
          <w:i/>
          <w:sz w:val="22"/>
        </w:rPr>
        <w:t>“Ngày toàn dân phòng, chống mua bán người”</w:t>
      </w:r>
      <w:r>
        <w:rPr>
          <w:rFonts w:cs="Times New Roman"/>
          <w:sz w:val="22"/>
        </w:rPr>
        <w:t xml:space="preserve"> năm 2021</w:t>
      </w:r>
      <w:r>
        <w:rPr>
          <w:rFonts w:cs="Times New Roman"/>
          <w:sz w:val="22"/>
          <w:lang w:val="vi-VN"/>
        </w:rPr>
        <w:t xml:space="preserve">; </w:t>
      </w:r>
      <w:r>
        <w:rPr>
          <w:rFonts w:cs="Times New Roman"/>
          <w:sz w:val="22"/>
        </w:rPr>
        <w:t xml:space="preserve">Kế hoạch số </w:t>
      </w:r>
      <w:r>
        <w:rPr>
          <w:rFonts w:cs="Times New Roman"/>
          <w:b/>
          <w:sz w:val="22"/>
        </w:rPr>
        <w:t>59/KH-C02-P5</w:t>
      </w:r>
      <w:r>
        <w:rPr>
          <w:rFonts w:cs="Times New Roman"/>
          <w:sz w:val="22"/>
        </w:rPr>
        <w:t xml:space="preserve"> ngày 29/04/2021 của Cục C02 - Bộ Công an về công tác phòng, chống tội phạm mua bán người của lực lượng Cảnh sát hình sự năm 2021; Điện mật số số 139/ĐK-HT ngày 02/6/2023 của A05 về </w:t>
      </w:r>
      <w:r>
        <w:rPr>
          <w:sz w:val="22"/>
        </w:rPr>
        <w:t>tăng cường phỏng chống tội phạm mua bán người trên không gian mạng.</w:t>
      </w:r>
    </w:p>
  </w:footnote>
  <w:footnote w:id="5">
    <w:p w:rsidR="00A55F2D" w:rsidRDefault="00A55F2D" w:rsidP="00A55F2D">
      <w:pPr>
        <w:pStyle w:val="FootnoteText"/>
        <w:jc w:val="both"/>
      </w:pPr>
      <w:r>
        <w:rPr>
          <w:rStyle w:val="FootnoteReference"/>
        </w:rPr>
        <w:footnoteRef/>
      </w:r>
      <w:r>
        <w:t xml:space="preserve"> </w:t>
      </w:r>
      <w:r w:rsidRPr="00A55F2D">
        <w:t>Kế hoạch  số 304/KH-CATP-PC02 ngày 26/02/2021 về việc phối hợp phòng, chống tội phạm mua bán người giữa lực lượng Cảnh sát hình sự Công an Thành phố và Bộ chỉ huy Bộ đội Biên phòng Thành phố; Kế hoạch số 3282/KH-CATP-PC02 ngày 31/12/2021 về phòng, chống tội phạm mua bán người khu vực nội địa trên địa bàn Thành phố; Kế hoạch số 3281/KH-CATP-PC02 ngày 31/12/2021 về phòng, chống tình trạng phụ nữ Việt Nam hoạt động mại dâm ở nước ngoài và mua bán người qua biên giới vì mục đích mại dâm trên địa bàn Thành phố và các Kế hoạch tấn công trấn áp tội phạm mua bán người trên địa bàn Thành phố; Kế hoạch số 2214/KH-CATP ngày 06/7/2023 về thực hiện cao điểm tấn công, trấn áp tội phạm mua bán người trên địa bàn Thành phố; đồng thời lồng ghép nội dung công tác phòng, chống tội phạm mua bán người trong Kế hoạch số 4203/KH-CATP ngày 01/12/2023 của Công an Thành phố về mở đợt cao điểm tấn công, trấn áp tội phạm, đảm bảo an ninh trật tự Tết nguyên đán Giáp Thìn 2024 trên địa bàn Thành phố Hồ Chí Minh. Lực lượng Cảnh sát Hình sự Công an Thành phố ban hành Kế hoạch số 11/KH-PC02 ngày 09/02/2023 về đấu tranh, phòng chống tội phạm mua bán người năm 2023</w:t>
      </w:r>
    </w:p>
  </w:footnote>
  <w:footnote w:id="6">
    <w:p w:rsidR="0078402C" w:rsidRDefault="00352E7E">
      <w:pPr>
        <w:pStyle w:val="FootnoteText"/>
        <w:spacing w:before="120"/>
        <w:jc w:val="both"/>
        <w:rPr>
          <w:sz w:val="22"/>
          <w:szCs w:val="22"/>
        </w:rPr>
      </w:pPr>
      <w:r>
        <w:rPr>
          <w:rStyle w:val="FootnoteReference"/>
          <w:sz w:val="22"/>
          <w:szCs w:val="22"/>
        </w:rPr>
        <w:footnoteRef/>
      </w:r>
      <w:r>
        <w:rPr>
          <w:sz w:val="22"/>
          <w:szCs w:val="22"/>
        </w:rPr>
        <w:t xml:space="preserve"> Ngày 22/2/2023, tiếp nhận đơn trình báo về việc chị Đinh Thị Huyền (sinh năm: 2005, HKTT: Ấp Chợ, thị trấn Cù Lao Dung, huyện Cù Lao Dung, tỉnh Sóc Trăng) bị đối tượng (chưa rõ lai lịch) dụ dỗ sang Campuchia làm việc. Hiện Công an huyện Củ Chi tiếp tục xác minh, đang điều tra giải quyết.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24391458"/>
    </w:sdtPr>
    <w:sdtEndPr/>
    <w:sdtContent>
      <w:p w:rsidR="0078402C" w:rsidRDefault="00352E7E">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CD1C72">
          <w:rPr>
            <w:noProof/>
            <w:sz w:val="26"/>
            <w:szCs w:val="26"/>
          </w:rPr>
          <w:t>7</w:t>
        </w:r>
        <w:r>
          <w:rPr>
            <w:sz w:val="26"/>
            <w:szCs w:val="26"/>
          </w:rPr>
          <w:fldChar w:fldCharType="end"/>
        </w:r>
      </w:p>
    </w:sdtContent>
  </w:sdt>
  <w:p w:rsidR="0078402C" w:rsidRDefault="00784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EA"/>
    <w:rsid w:val="00000E3A"/>
    <w:rsid w:val="00016588"/>
    <w:rsid w:val="00055238"/>
    <w:rsid w:val="000B0ABD"/>
    <w:rsid w:val="000C4CAE"/>
    <w:rsid w:val="000C7875"/>
    <w:rsid w:val="000F0F5B"/>
    <w:rsid w:val="00125D23"/>
    <w:rsid w:val="001329E7"/>
    <w:rsid w:val="00145EDB"/>
    <w:rsid w:val="0015173C"/>
    <w:rsid w:val="0017497C"/>
    <w:rsid w:val="0018026D"/>
    <w:rsid w:val="00181290"/>
    <w:rsid w:val="00181A53"/>
    <w:rsid w:val="001A64EF"/>
    <w:rsid w:val="001D5F65"/>
    <w:rsid w:val="001E3E56"/>
    <w:rsid w:val="00205C6E"/>
    <w:rsid w:val="00233795"/>
    <w:rsid w:val="0024546A"/>
    <w:rsid w:val="002711DF"/>
    <w:rsid w:val="00292564"/>
    <w:rsid w:val="002B0416"/>
    <w:rsid w:val="002C242E"/>
    <w:rsid w:val="002E3085"/>
    <w:rsid w:val="002F252B"/>
    <w:rsid w:val="00305E48"/>
    <w:rsid w:val="00324FE9"/>
    <w:rsid w:val="00333FAB"/>
    <w:rsid w:val="00352E7E"/>
    <w:rsid w:val="003670F8"/>
    <w:rsid w:val="00372644"/>
    <w:rsid w:val="003B1393"/>
    <w:rsid w:val="003B6705"/>
    <w:rsid w:val="003C1726"/>
    <w:rsid w:val="003D77A4"/>
    <w:rsid w:val="003E4810"/>
    <w:rsid w:val="0041393E"/>
    <w:rsid w:val="00414C3C"/>
    <w:rsid w:val="00434B6C"/>
    <w:rsid w:val="00441DCB"/>
    <w:rsid w:val="00444D44"/>
    <w:rsid w:val="00457DA2"/>
    <w:rsid w:val="004710E6"/>
    <w:rsid w:val="00473B84"/>
    <w:rsid w:val="00473F5C"/>
    <w:rsid w:val="004B2013"/>
    <w:rsid w:val="004B7176"/>
    <w:rsid w:val="0051455A"/>
    <w:rsid w:val="00516A7F"/>
    <w:rsid w:val="00536686"/>
    <w:rsid w:val="00554604"/>
    <w:rsid w:val="005B4742"/>
    <w:rsid w:val="00614A08"/>
    <w:rsid w:val="00617B4F"/>
    <w:rsid w:val="00624608"/>
    <w:rsid w:val="0062622F"/>
    <w:rsid w:val="00636119"/>
    <w:rsid w:val="006635D1"/>
    <w:rsid w:val="0066544A"/>
    <w:rsid w:val="00676336"/>
    <w:rsid w:val="0068388D"/>
    <w:rsid w:val="00692B23"/>
    <w:rsid w:val="006B4DF3"/>
    <w:rsid w:val="006C305C"/>
    <w:rsid w:val="006D5063"/>
    <w:rsid w:val="00710233"/>
    <w:rsid w:val="00710315"/>
    <w:rsid w:val="00736864"/>
    <w:rsid w:val="00737DEF"/>
    <w:rsid w:val="0078402C"/>
    <w:rsid w:val="00791695"/>
    <w:rsid w:val="007A31E7"/>
    <w:rsid w:val="007A5E0C"/>
    <w:rsid w:val="00814FA8"/>
    <w:rsid w:val="008271FB"/>
    <w:rsid w:val="00836ABB"/>
    <w:rsid w:val="0087283E"/>
    <w:rsid w:val="00894DDF"/>
    <w:rsid w:val="008978BA"/>
    <w:rsid w:val="008A1416"/>
    <w:rsid w:val="008B5DB9"/>
    <w:rsid w:val="008C40D0"/>
    <w:rsid w:val="008D63DE"/>
    <w:rsid w:val="008E58A2"/>
    <w:rsid w:val="008E6846"/>
    <w:rsid w:val="00916419"/>
    <w:rsid w:val="009339CD"/>
    <w:rsid w:val="009639FE"/>
    <w:rsid w:val="009659BA"/>
    <w:rsid w:val="00977F35"/>
    <w:rsid w:val="00990068"/>
    <w:rsid w:val="00990EBA"/>
    <w:rsid w:val="009B055C"/>
    <w:rsid w:val="009B16BE"/>
    <w:rsid w:val="00A047D8"/>
    <w:rsid w:val="00A43531"/>
    <w:rsid w:val="00A45CCB"/>
    <w:rsid w:val="00A50177"/>
    <w:rsid w:val="00A55F2D"/>
    <w:rsid w:val="00A6518B"/>
    <w:rsid w:val="00AB310F"/>
    <w:rsid w:val="00AB6D0E"/>
    <w:rsid w:val="00AC351A"/>
    <w:rsid w:val="00AD145B"/>
    <w:rsid w:val="00AE4C36"/>
    <w:rsid w:val="00AE5D53"/>
    <w:rsid w:val="00B12D13"/>
    <w:rsid w:val="00B274C0"/>
    <w:rsid w:val="00B34ED3"/>
    <w:rsid w:val="00B9441A"/>
    <w:rsid w:val="00BA4785"/>
    <w:rsid w:val="00BF00D7"/>
    <w:rsid w:val="00C278AD"/>
    <w:rsid w:val="00C4775A"/>
    <w:rsid w:val="00C477F8"/>
    <w:rsid w:val="00C81BF3"/>
    <w:rsid w:val="00C84BCB"/>
    <w:rsid w:val="00C8767C"/>
    <w:rsid w:val="00CD1C72"/>
    <w:rsid w:val="00CD340E"/>
    <w:rsid w:val="00CD3E6E"/>
    <w:rsid w:val="00CE4BEA"/>
    <w:rsid w:val="00CF2366"/>
    <w:rsid w:val="00D05BEF"/>
    <w:rsid w:val="00D204AB"/>
    <w:rsid w:val="00D33085"/>
    <w:rsid w:val="00D626C2"/>
    <w:rsid w:val="00D63EAC"/>
    <w:rsid w:val="00D66FD9"/>
    <w:rsid w:val="00D9764D"/>
    <w:rsid w:val="00DA49C5"/>
    <w:rsid w:val="00DE393C"/>
    <w:rsid w:val="00DE44D0"/>
    <w:rsid w:val="00DE5E60"/>
    <w:rsid w:val="00E0358A"/>
    <w:rsid w:val="00E042DB"/>
    <w:rsid w:val="00E175E8"/>
    <w:rsid w:val="00E4191B"/>
    <w:rsid w:val="00E44359"/>
    <w:rsid w:val="00E46345"/>
    <w:rsid w:val="00E47238"/>
    <w:rsid w:val="00E5220E"/>
    <w:rsid w:val="00E5557B"/>
    <w:rsid w:val="00E8449D"/>
    <w:rsid w:val="00EB3069"/>
    <w:rsid w:val="00EE00A4"/>
    <w:rsid w:val="00EE7171"/>
    <w:rsid w:val="00EE7D25"/>
    <w:rsid w:val="00F1086D"/>
    <w:rsid w:val="00F139B5"/>
    <w:rsid w:val="00F56249"/>
    <w:rsid w:val="00F703A2"/>
    <w:rsid w:val="00F91969"/>
    <w:rsid w:val="00FA777E"/>
    <w:rsid w:val="00FB49FF"/>
    <w:rsid w:val="00FC23E1"/>
    <w:rsid w:val="00FC2D18"/>
    <w:rsid w:val="00FE2311"/>
    <w:rsid w:val="00FE3BB9"/>
    <w:rsid w:val="00FE4757"/>
    <w:rsid w:val="05AD57B5"/>
    <w:rsid w:val="08DB4363"/>
    <w:rsid w:val="0A7D1530"/>
    <w:rsid w:val="0BEE7F61"/>
    <w:rsid w:val="0D4214E8"/>
    <w:rsid w:val="1545234B"/>
    <w:rsid w:val="16583C5B"/>
    <w:rsid w:val="1D7F0A1B"/>
    <w:rsid w:val="1DF3431C"/>
    <w:rsid w:val="2E7C23A1"/>
    <w:rsid w:val="33223163"/>
    <w:rsid w:val="358A3F11"/>
    <w:rsid w:val="369F45B6"/>
    <w:rsid w:val="37634B32"/>
    <w:rsid w:val="384D3F8C"/>
    <w:rsid w:val="385E3E8E"/>
    <w:rsid w:val="39227B46"/>
    <w:rsid w:val="3B9F46E3"/>
    <w:rsid w:val="3ECC4958"/>
    <w:rsid w:val="45AD3897"/>
    <w:rsid w:val="4A7224F5"/>
    <w:rsid w:val="4C605EA5"/>
    <w:rsid w:val="51436ABA"/>
    <w:rsid w:val="51C30017"/>
    <w:rsid w:val="55295E2C"/>
    <w:rsid w:val="573753BB"/>
    <w:rsid w:val="58890131"/>
    <w:rsid w:val="5F945B0A"/>
    <w:rsid w:val="64482461"/>
    <w:rsid w:val="657271C3"/>
    <w:rsid w:val="76B57D73"/>
    <w:rsid w:val="77F06D76"/>
    <w:rsid w:val="77F27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4FA9B3"/>
  <w15:docId w15:val="{BEF09AD3-87FA-495A-8D94-DE11AE25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pPr>
    <w:rPr>
      <w:rFonts w:ascii="Times New Roman" w:hAnsi="Times New Roman"/>
      <w:sz w:val="28"/>
      <w:szCs w:val="22"/>
    </w:rPr>
  </w:style>
  <w:style w:type="paragraph" w:styleId="Heading4">
    <w:name w:val="heading 4"/>
    <w:basedOn w:val="Normal"/>
    <w:next w:val="Normal"/>
    <w:link w:val="Heading4Char"/>
    <w:uiPriority w:val="99"/>
    <w:qFormat/>
    <w:pPr>
      <w:keepNext/>
      <w:autoSpaceDE w:val="0"/>
      <w:autoSpaceDN w:val="0"/>
      <w:spacing w:before="240" w:after="60" w:line="240" w:lineRule="auto"/>
      <w:outlineLvl w:val="3"/>
    </w:pPr>
    <w:rPr>
      <w:rFonts w:ascii="VNI-Helve" w:eastAsia="Times New Roman" w:hAnsi="VNI-Helve" w:cs="VNI-Helve"/>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BodyText">
    <w:name w:val="Body Text"/>
    <w:basedOn w:val="Normal"/>
    <w:link w:val="BodyTextChar"/>
    <w:qFormat/>
    <w:pPr>
      <w:spacing w:line="240" w:lineRule="auto"/>
      <w:jc w:val="both"/>
    </w:pPr>
    <w:rPr>
      <w:rFonts w:ascii="VNI-Times" w:eastAsia="Times New Roman" w:hAnsi="VNI-Times" w:cs="VNI-Times"/>
      <w:color w:val="0000FF"/>
      <w:kern w:val="24"/>
      <w:szCs w:val="28"/>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FootnoteText">
    <w:name w:val="footnote text"/>
    <w:basedOn w:val="Normal"/>
    <w:link w:val="FootnoteTextChar"/>
    <w:uiPriority w:val="99"/>
    <w:unhideWhenUsed/>
    <w:qFormat/>
    <w:pPr>
      <w:spacing w:line="240" w:lineRule="auto"/>
    </w:pPr>
    <w:rPr>
      <w:sz w:val="20"/>
      <w:szCs w:val="20"/>
    </w:r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FootnoteReference">
    <w:name w:val="footnote reference"/>
    <w:basedOn w:val="DefaultParagraphFont"/>
    <w:uiPriority w:val="99"/>
    <w:unhideWhenUsed/>
    <w:qFormat/>
    <w:rPr>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CharChar4CharCharCharCharCharCharCharCharCharCharCharCharCharCharCharCharCharCharCharCharCharCharCharChar">
    <w:name w:val="Char Char4 Char Char Char Char Char Char Char Char Char Char Char Char Char Char Char Char Char Char Char Char Char Char Char Char"/>
    <w:basedOn w:val="Normal"/>
    <w:qFormat/>
    <w:pPr>
      <w:spacing w:after="160" w:line="240" w:lineRule="exact"/>
    </w:pPr>
    <w:rPr>
      <w:rFonts w:ascii=".VnTime" w:eastAsia="Times New Roman" w:hAnsi=".VnTime" w:cs=".VnTime"/>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Char">
    <w:name w:val="Char"/>
    <w:basedOn w:val="Normal"/>
    <w:qFormat/>
    <w:pPr>
      <w:spacing w:after="160" w:line="240" w:lineRule="exact"/>
    </w:pPr>
    <w:rPr>
      <w:rFonts w:ascii=".VnTime" w:eastAsia="Times New Roman" w:hAnsi=".VnTime" w:cs=".VnTime"/>
      <w:sz w:val="20"/>
      <w:szCs w:val="20"/>
    </w:rPr>
  </w:style>
  <w:style w:type="character" w:customStyle="1" w:styleId="FootnoteTextChar">
    <w:name w:val="Footnote Text Char"/>
    <w:basedOn w:val="DefaultParagraphFont"/>
    <w:link w:val="FootnoteText"/>
    <w:uiPriority w:val="99"/>
    <w:qFormat/>
    <w:rPr>
      <w:sz w:val="20"/>
      <w:szCs w:val="20"/>
    </w:rPr>
  </w:style>
  <w:style w:type="character" w:customStyle="1" w:styleId="BodyTextChar">
    <w:name w:val="Body Text Char"/>
    <w:basedOn w:val="DefaultParagraphFont"/>
    <w:link w:val="BodyText"/>
    <w:qFormat/>
    <w:rPr>
      <w:rFonts w:ascii="VNI-Times" w:eastAsia="Times New Roman" w:hAnsi="VNI-Times" w:cs="VNI-Times"/>
      <w:color w:val="0000FF"/>
      <w:kern w:val="24"/>
      <w:szCs w:val="28"/>
    </w:rPr>
  </w:style>
  <w:style w:type="character" w:customStyle="1" w:styleId="Heading4Char">
    <w:name w:val="Heading 4 Char"/>
    <w:basedOn w:val="DefaultParagraphFont"/>
    <w:link w:val="Heading4"/>
    <w:uiPriority w:val="99"/>
    <w:qFormat/>
    <w:rPr>
      <w:rFonts w:ascii="VNI-Helve" w:eastAsia="Times New Roman" w:hAnsi="VNI-Helve" w:cs="VNI-Helve"/>
      <w:b/>
      <w:bCs/>
      <w:szCs w:val="28"/>
    </w:rPr>
  </w:style>
  <w:style w:type="paragraph" w:customStyle="1" w:styleId="CharCharCharChar">
    <w:name w:val="Char Char Char Char"/>
    <w:basedOn w:val="Normal"/>
    <w:uiPriority w:val="99"/>
    <w:qFormat/>
    <w:pPr>
      <w:spacing w:after="160" w:line="240" w:lineRule="exact"/>
    </w:pPr>
    <w:rPr>
      <w:rFonts w:ascii=".VnTime" w:eastAsia="Times New Roman" w:hAnsi=".VnTime" w:cs=".VnTime"/>
      <w:sz w:val="20"/>
      <w:szCs w:val="20"/>
    </w:rPr>
  </w:style>
  <w:style w:type="character" w:customStyle="1" w:styleId="BalloonTextChar">
    <w:name w:val="Balloon Text Char"/>
    <w:basedOn w:val="DefaultParagraphFont"/>
    <w:link w:val="BalloonText"/>
    <w:uiPriority w:val="99"/>
    <w:semiHidden/>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55F623-5CD9-4ADC-ADC3-CF68FE36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2415</Words>
  <Characters>13767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dc:creator>
  <cp:lastModifiedBy>Nguyễn Quang Huy</cp:lastModifiedBy>
  <cp:revision>11</cp:revision>
  <cp:lastPrinted>2023-12-19T09:56:00Z</cp:lastPrinted>
  <dcterms:created xsi:type="dcterms:W3CDTF">2023-12-22T09:37:00Z</dcterms:created>
  <dcterms:modified xsi:type="dcterms:W3CDTF">2023-12-29T07:46:00Z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1033-11.2.0.9739</vt:lpwstr>
  </property>
</Properties>
</file>